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8D0B" w14:textId="3D7F3C18" w:rsidR="00856394" w:rsidRPr="00856394" w:rsidRDefault="00856394" w:rsidP="00856394">
      <w:pPr>
        <w:tabs>
          <w:tab w:val="left" w:pos="14656"/>
        </w:tabs>
        <w:overflowPunct w:val="0"/>
        <w:jc w:val="center"/>
        <w:textAlignment w:val="baseline"/>
        <w:rPr>
          <w:b/>
          <w:bCs/>
          <w:szCs w:val="24"/>
          <w:lang w:eastAsia="lt-LT"/>
        </w:rPr>
      </w:pPr>
      <w:r w:rsidRPr="00856394">
        <w:rPr>
          <w:b/>
          <w:bCs/>
          <w:szCs w:val="24"/>
          <w:lang w:eastAsia="lt-LT"/>
        </w:rPr>
        <w:t>PANEVĖŽIO</w:t>
      </w:r>
      <w:r w:rsidR="000E0858">
        <w:rPr>
          <w:b/>
          <w:bCs/>
          <w:szCs w:val="24"/>
          <w:lang w:eastAsia="lt-LT"/>
        </w:rPr>
        <w:t xml:space="preserve"> </w:t>
      </w:r>
      <w:r w:rsidR="00570C19">
        <w:rPr>
          <w:b/>
          <w:bCs/>
          <w:szCs w:val="24"/>
          <w:lang w:eastAsia="lt-LT"/>
        </w:rPr>
        <w:t>LOPŠELIO-DARŽELIO</w:t>
      </w:r>
      <w:r w:rsidR="000E0858">
        <w:rPr>
          <w:b/>
          <w:bCs/>
          <w:szCs w:val="24"/>
          <w:lang w:eastAsia="lt-LT"/>
        </w:rPr>
        <w:t xml:space="preserve"> „JŪRATĖ“</w:t>
      </w:r>
    </w:p>
    <w:p w14:paraId="1FF09A44" w14:textId="77777777" w:rsidR="00856394" w:rsidRPr="003E0A39" w:rsidRDefault="00856394" w:rsidP="00856394">
      <w:pPr>
        <w:tabs>
          <w:tab w:val="left" w:pos="14656"/>
        </w:tabs>
        <w:overflowPunct w:val="0"/>
        <w:jc w:val="center"/>
        <w:textAlignment w:val="baseline"/>
        <w:rPr>
          <w:strike/>
          <w:sz w:val="20"/>
          <w:lang w:eastAsia="lt-LT"/>
        </w:rPr>
      </w:pPr>
    </w:p>
    <w:p w14:paraId="77BCE781" w14:textId="77777777" w:rsidR="00856394" w:rsidRPr="003E0A39" w:rsidRDefault="00856394" w:rsidP="00856394">
      <w:pPr>
        <w:overflowPunct w:val="0"/>
        <w:jc w:val="center"/>
        <w:textAlignment w:val="baseline"/>
        <w:rPr>
          <w:strike/>
          <w:sz w:val="20"/>
          <w:lang w:eastAsia="lt-LT"/>
        </w:rPr>
      </w:pPr>
    </w:p>
    <w:p w14:paraId="250A3521" w14:textId="77777777" w:rsidR="00856394" w:rsidRDefault="00856394" w:rsidP="00856394">
      <w:pPr>
        <w:overflowPunct w:val="0"/>
        <w:jc w:val="center"/>
        <w:textAlignment w:val="baseline"/>
        <w:rPr>
          <w:b/>
          <w:szCs w:val="24"/>
          <w:lang w:eastAsia="lt-LT"/>
        </w:rPr>
      </w:pPr>
      <w:r>
        <w:rPr>
          <w:b/>
          <w:szCs w:val="24"/>
          <w:lang w:eastAsia="lt-LT"/>
        </w:rPr>
        <w:t>2022 METŲ VEIKLOS ATASKAITA</w:t>
      </w:r>
    </w:p>
    <w:p w14:paraId="13A4F0CF" w14:textId="77777777" w:rsidR="00856394" w:rsidRDefault="00856394" w:rsidP="00856394">
      <w:pPr>
        <w:overflowPunct w:val="0"/>
        <w:jc w:val="center"/>
        <w:textAlignment w:val="baseline"/>
        <w:rPr>
          <w:szCs w:val="24"/>
          <w:lang w:eastAsia="lt-LT"/>
        </w:rPr>
      </w:pPr>
    </w:p>
    <w:p w14:paraId="7B30CF2E" w14:textId="7738BC4F" w:rsidR="00856394" w:rsidRDefault="00856394" w:rsidP="00856394">
      <w:pPr>
        <w:overflowPunct w:val="0"/>
        <w:jc w:val="center"/>
        <w:textAlignment w:val="baseline"/>
        <w:rPr>
          <w:b/>
          <w:szCs w:val="24"/>
          <w:lang w:eastAsia="lt-LT"/>
        </w:rPr>
      </w:pPr>
      <w:r>
        <w:rPr>
          <w:szCs w:val="24"/>
          <w:lang w:eastAsia="lt-LT"/>
        </w:rPr>
        <w:t>2023</w:t>
      </w:r>
      <w:r w:rsidRPr="00E34B58">
        <w:rPr>
          <w:szCs w:val="24"/>
          <w:lang w:eastAsia="lt-LT"/>
        </w:rPr>
        <w:t>-</w:t>
      </w:r>
      <w:r w:rsidRPr="005B4BBA">
        <w:rPr>
          <w:szCs w:val="24"/>
          <w:lang w:eastAsia="lt-LT"/>
        </w:rPr>
        <w:t>02-</w:t>
      </w:r>
      <w:r>
        <w:rPr>
          <w:szCs w:val="24"/>
          <w:lang w:eastAsia="lt-LT"/>
        </w:rPr>
        <w:t>0</w:t>
      </w:r>
      <w:r w:rsidR="000E0858">
        <w:rPr>
          <w:szCs w:val="24"/>
          <w:lang w:eastAsia="lt-LT"/>
        </w:rPr>
        <w:t>1</w:t>
      </w:r>
      <w:r w:rsidRPr="005B4BBA">
        <w:rPr>
          <w:szCs w:val="24"/>
          <w:lang w:eastAsia="lt-LT"/>
        </w:rPr>
        <w:t xml:space="preserve">   </w:t>
      </w:r>
      <w:r>
        <w:rPr>
          <w:szCs w:val="24"/>
          <w:lang w:eastAsia="lt-LT"/>
        </w:rPr>
        <w:t xml:space="preserve"> </w:t>
      </w:r>
    </w:p>
    <w:p w14:paraId="1A89058F" w14:textId="77777777" w:rsidR="00856394" w:rsidRDefault="00856394" w:rsidP="00856394">
      <w:pPr>
        <w:overflowPunct w:val="0"/>
        <w:jc w:val="center"/>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56394" w14:paraId="367DDE65" w14:textId="77777777" w:rsidTr="00856394">
        <w:trPr>
          <w:trHeight w:val="2122"/>
        </w:trPr>
        <w:tc>
          <w:tcPr>
            <w:tcW w:w="9628" w:type="dxa"/>
          </w:tcPr>
          <w:p w14:paraId="14084196" w14:textId="0AFB6435" w:rsidR="00172051" w:rsidRPr="0062798B" w:rsidRDefault="00172051" w:rsidP="0062798B">
            <w:pPr>
              <w:spacing w:line="360" w:lineRule="auto"/>
              <w:ind w:firstLine="164"/>
              <w:jc w:val="both"/>
              <w:rPr>
                <w:rFonts w:eastAsiaTheme="minorHAnsi"/>
                <w:szCs w:val="24"/>
              </w:rPr>
            </w:pPr>
            <w:r w:rsidRPr="00172051">
              <w:rPr>
                <w:szCs w:val="24"/>
                <w:lang w:eastAsia="lt-LT"/>
              </w:rPr>
              <w:t xml:space="preserve">2022 m. </w:t>
            </w:r>
            <w:r w:rsidRPr="00172051">
              <w:rPr>
                <w:rFonts w:eastAsiaTheme="minorHAnsi"/>
                <w:szCs w:val="24"/>
              </w:rPr>
              <w:t>planuose iškelti tikslai  ir uždaviniai orientuoti į aukštos ugdymo kokybės užtikrinimą ir</w:t>
            </w:r>
            <w:r w:rsidRPr="00172051">
              <w:rPr>
                <w:rFonts w:eastAsiaTheme="minorHAnsi"/>
                <w:szCs w:val="24"/>
                <w:lang w:eastAsia="lt-LT"/>
              </w:rPr>
              <w:t xml:space="preserve"> patrauklios ugdymosi institucijos kūrimą</w:t>
            </w:r>
            <w:r w:rsidRPr="00172051">
              <w:rPr>
                <w:rFonts w:eastAsiaTheme="minorHAnsi"/>
                <w:szCs w:val="24"/>
              </w:rPr>
              <w:t>. Sukomplektuota 12 grupių. Įstaigą lankė 169 vaikai.  Iš jų – 90 ugdytinų, turinčių specialiųjų ugdymosi poreikių. 2022 m. išsikelti tikslai</w:t>
            </w:r>
            <w:r w:rsidR="00F15622" w:rsidRPr="0062798B">
              <w:rPr>
                <w:rFonts w:eastAsiaTheme="minorHAnsi"/>
                <w:szCs w:val="24"/>
              </w:rPr>
              <w:t xml:space="preserve"> įvykdyti, </w:t>
            </w:r>
            <w:r w:rsidRPr="00172051">
              <w:rPr>
                <w:rFonts w:eastAsiaTheme="minorHAnsi"/>
                <w:szCs w:val="24"/>
              </w:rPr>
              <w:t xml:space="preserve">pasiekti </w:t>
            </w:r>
            <w:r w:rsidR="00F15622" w:rsidRPr="0062798B">
              <w:rPr>
                <w:rFonts w:eastAsiaTheme="minorHAnsi"/>
                <w:szCs w:val="24"/>
              </w:rPr>
              <w:t xml:space="preserve">šie </w:t>
            </w:r>
            <w:r w:rsidRPr="00172051">
              <w:rPr>
                <w:rFonts w:eastAsiaTheme="minorHAnsi"/>
                <w:szCs w:val="24"/>
              </w:rPr>
              <w:t>rezultatai:</w:t>
            </w:r>
          </w:p>
          <w:p w14:paraId="1831232A" w14:textId="0767AA5F" w:rsidR="0012570D" w:rsidRPr="0062798B" w:rsidRDefault="00172051" w:rsidP="0062798B">
            <w:pPr>
              <w:spacing w:line="360" w:lineRule="auto"/>
              <w:ind w:firstLine="164"/>
              <w:jc w:val="both"/>
              <w:rPr>
                <w:rFonts w:eastAsia="Calibri"/>
                <w:kern w:val="2"/>
                <w:szCs w:val="24"/>
                <w:lang w:eastAsia="ar-SA"/>
              </w:rPr>
            </w:pPr>
            <w:r w:rsidRPr="0062798B">
              <w:rPr>
                <w:szCs w:val="24"/>
              </w:rPr>
              <w:t>Siekiant įgyvendinti pirmąjį tikslą – v</w:t>
            </w:r>
            <w:r w:rsidRPr="0062798B">
              <w:rPr>
                <w:rFonts w:eastAsia="Calibri"/>
                <w:bCs/>
                <w:color w:val="000000"/>
                <w:kern w:val="24"/>
                <w:szCs w:val="24"/>
              </w:rPr>
              <w:t>ykdyti vaiko poreikius atitinkantį ikimokyklinį ir priešmokyklinį ugdymą pasitelkiant partnerius ir šeimas, buvo išsikelti  uždavinia</w:t>
            </w:r>
            <w:r w:rsidR="00F15622" w:rsidRPr="0062798B">
              <w:rPr>
                <w:rFonts w:eastAsia="Calibri"/>
                <w:bCs/>
                <w:color w:val="000000"/>
                <w:kern w:val="24"/>
                <w:szCs w:val="24"/>
              </w:rPr>
              <w:t xml:space="preserve">i: </w:t>
            </w:r>
            <w:r w:rsidRPr="0062798B">
              <w:rPr>
                <w:rFonts w:eastAsia="Calibri"/>
                <w:bCs/>
                <w:color w:val="000000"/>
                <w:kern w:val="24"/>
                <w:szCs w:val="24"/>
              </w:rPr>
              <w:t>o</w:t>
            </w:r>
            <w:r w:rsidRPr="0062798B">
              <w:rPr>
                <w:rFonts w:eastAsia="Calibri"/>
                <w:kern w:val="2"/>
                <w:szCs w:val="24"/>
                <w:lang w:eastAsia="ar-SA"/>
              </w:rPr>
              <w:t>rganizuoti metodinius  švietimo pagalbos mokiniui specialistų pasitarimus, taikyti aktyvius, inovatyvius ugdymo(</w:t>
            </w:r>
            <w:proofErr w:type="spellStart"/>
            <w:r w:rsidRPr="0062798B">
              <w:rPr>
                <w:rFonts w:eastAsia="Calibri"/>
                <w:kern w:val="2"/>
                <w:szCs w:val="24"/>
                <w:lang w:eastAsia="ar-SA"/>
              </w:rPr>
              <w:t>si</w:t>
            </w:r>
            <w:proofErr w:type="spellEnd"/>
            <w:r w:rsidRPr="0062798B">
              <w:rPr>
                <w:rFonts w:eastAsia="Calibri"/>
                <w:kern w:val="2"/>
                <w:szCs w:val="24"/>
                <w:lang w:eastAsia="ar-SA"/>
              </w:rPr>
              <w:t>) metodus specialiųjų poreikių vaikų ugdymuisi, t</w:t>
            </w:r>
            <w:r w:rsidRPr="0062798B">
              <w:rPr>
                <w:szCs w:val="24"/>
              </w:rPr>
              <w:t>obulinti š</w:t>
            </w:r>
            <w:r w:rsidRPr="0062798B">
              <w:rPr>
                <w:rFonts w:eastAsia="Calibri"/>
                <w:kern w:val="2"/>
                <w:szCs w:val="24"/>
                <w:lang w:eastAsia="ar-SA"/>
              </w:rPr>
              <w:t>vietimo pagalbos mokiniui specialistų profesines kompetencijas informacinių technologijų srityje, a</w:t>
            </w:r>
            <w:r w:rsidRPr="0062798B">
              <w:rPr>
                <w:szCs w:val="24"/>
              </w:rPr>
              <w:t>ptarti p</w:t>
            </w:r>
            <w:r w:rsidRPr="0062798B">
              <w:rPr>
                <w:rFonts w:eastAsia="Calibri"/>
                <w:kern w:val="2"/>
                <w:szCs w:val="24"/>
                <w:lang w:eastAsia="ar-SA"/>
              </w:rPr>
              <w:t>asiekimų ir pažangos vertinimą, analizuoti rezultatus, analizuoti pagalbos specialistų, mokytojų indėlį dėl specialiųjų poreikių ugdytinių ugdymo(</w:t>
            </w:r>
            <w:proofErr w:type="spellStart"/>
            <w:r w:rsidRPr="0062798B">
              <w:rPr>
                <w:rFonts w:eastAsia="Calibri"/>
                <w:kern w:val="2"/>
                <w:szCs w:val="24"/>
                <w:lang w:eastAsia="ar-SA"/>
              </w:rPr>
              <w:t>si</w:t>
            </w:r>
            <w:proofErr w:type="spellEnd"/>
            <w:r w:rsidRPr="0062798B">
              <w:rPr>
                <w:rFonts w:eastAsia="Calibri"/>
                <w:kern w:val="2"/>
                <w:szCs w:val="24"/>
                <w:lang w:eastAsia="ar-SA"/>
              </w:rPr>
              <w:t>) kokybės, s</w:t>
            </w:r>
            <w:r w:rsidRPr="0062798B">
              <w:rPr>
                <w:szCs w:val="24"/>
              </w:rPr>
              <w:t>urengti š</w:t>
            </w:r>
            <w:r w:rsidRPr="0062798B">
              <w:rPr>
                <w:rFonts w:eastAsia="Calibri"/>
                <w:kern w:val="2"/>
                <w:szCs w:val="24"/>
                <w:lang w:eastAsia="ar-SA"/>
              </w:rPr>
              <w:t>vietimo pagalbos mokiniui specialistų, mokytojų parengtų ugdymo(</w:t>
            </w:r>
            <w:proofErr w:type="spellStart"/>
            <w:r w:rsidRPr="0062798B">
              <w:rPr>
                <w:rFonts w:eastAsia="Calibri"/>
                <w:kern w:val="2"/>
                <w:szCs w:val="24"/>
                <w:lang w:eastAsia="ar-SA"/>
              </w:rPr>
              <w:t>si</w:t>
            </w:r>
            <w:proofErr w:type="spellEnd"/>
            <w:r w:rsidRPr="0062798B">
              <w:rPr>
                <w:rFonts w:eastAsia="Calibri"/>
                <w:kern w:val="2"/>
                <w:szCs w:val="24"/>
                <w:lang w:eastAsia="ar-SA"/>
              </w:rPr>
              <w:t>) priemonių parodą</w:t>
            </w:r>
            <w:r w:rsidR="0012570D" w:rsidRPr="0062798B">
              <w:rPr>
                <w:rFonts w:eastAsia="Calibri"/>
                <w:kern w:val="2"/>
                <w:szCs w:val="24"/>
                <w:lang w:eastAsia="ar-SA"/>
              </w:rPr>
              <w:t xml:space="preserve"> bei s</w:t>
            </w:r>
            <w:r w:rsidR="0012570D" w:rsidRPr="0062798B">
              <w:rPr>
                <w:szCs w:val="24"/>
              </w:rPr>
              <w:t>urengti a</w:t>
            </w:r>
            <w:r w:rsidR="0012570D" w:rsidRPr="0062798B">
              <w:rPr>
                <w:rFonts w:eastAsia="Calibri"/>
                <w:kern w:val="2"/>
                <w:szCs w:val="24"/>
                <w:lang w:eastAsia="ar-SA"/>
              </w:rPr>
              <w:t>pvalaus stalo diskusiją „Specialiųjų poreikių vaikų ugdymo galimybės mokykloje“.</w:t>
            </w:r>
          </w:p>
          <w:p w14:paraId="225E354C" w14:textId="0C046480" w:rsidR="0012570D" w:rsidRPr="0062798B" w:rsidRDefault="00172051" w:rsidP="0062798B">
            <w:pPr>
              <w:spacing w:line="360" w:lineRule="auto"/>
              <w:contextualSpacing/>
              <w:jc w:val="both"/>
              <w:rPr>
                <w:szCs w:val="24"/>
                <w:lang w:eastAsia="lt-LT"/>
              </w:rPr>
            </w:pPr>
            <w:r w:rsidRPr="0062798B">
              <w:rPr>
                <w:rFonts w:eastAsia="Calibri"/>
                <w:kern w:val="2"/>
                <w:szCs w:val="24"/>
                <w:lang w:eastAsia="ar-SA"/>
              </w:rPr>
              <w:t>Per metus įstaigoje b</w:t>
            </w:r>
            <w:r w:rsidRPr="0062798B">
              <w:rPr>
                <w:szCs w:val="24"/>
              </w:rPr>
              <w:t>uvo organizuoti 4 Vaiko gerovės komisijos pasitarimai, 5 VGK posėdžiai. Pedagoginėje psichologinėje tarnyboje buvo vertinti 24 vaikai.</w:t>
            </w:r>
            <w:r w:rsidR="0012570D" w:rsidRPr="0062798B">
              <w:rPr>
                <w:szCs w:val="24"/>
                <w:lang w:eastAsia="lt-LT"/>
              </w:rPr>
              <w:t xml:space="preserve"> Mokinio pagalbos specialistai parengė interaktyvias užduotis ugdytiniams naudodami užduočių kūrimo programėles (</w:t>
            </w:r>
            <w:proofErr w:type="spellStart"/>
            <w:r w:rsidR="0012570D" w:rsidRPr="0062798B">
              <w:rPr>
                <w:szCs w:val="24"/>
                <w:lang w:eastAsia="lt-LT"/>
              </w:rPr>
              <w:t>padlet</w:t>
            </w:r>
            <w:proofErr w:type="spellEnd"/>
            <w:r w:rsidR="0012570D" w:rsidRPr="0062798B">
              <w:rPr>
                <w:szCs w:val="24"/>
                <w:lang w:eastAsia="lt-LT"/>
              </w:rPr>
              <w:t xml:space="preserve">, </w:t>
            </w:r>
            <w:proofErr w:type="spellStart"/>
            <w:r w:rsidR="0012570D" w:rsidRPr="0062798B">
              <w:rPr>
                <w:szCs w:val="24"/>
                <w:lang w:eastAsia="lt-LT"/>
              </w:rPr>
              <w:t>wordwall</w:t>
            </w:r>
            <w:proofErr w:type="spellEnd"/>
            <w:r w:rsidR="0012570D" w:rsidRPr="0062798B">
              <w:rPr>
                <w:szCs w:val="24"/>
                <w:lang w:eastAsia="lt-LT"/>
              </w:rPr>
              <w:t xml:space="preserve">, </w:t>
            </w:r>
            <w:proofErr w:type="spellStart"/>
            <w:r w:rsidR="0012570D" w:rsidRPr="0062798B">
              <w:rPr>
                <w:szCs w:val="24"/>
                <w:lang w:eastAsia="lt-LT"/>
              </w:rPr>
              <w:t>leraninggaps</w:t>
            </w:r>
            <w:proofErr w:type="spellEnd"/>
            <w:r w:rsidR="0012570D" w:rsidRPr="0062798B">
              <w:rPr>
                <w:szCs w:val="24"/>
                <w:lang w:eastAsia="lt-LT"/>
              </w:rPr>
              <w:t>). Dalyvavo seminaruose, mokymuose:</w:t>
            </w:r>
          </w:p>
          <w:p w14:paraId="132F716A" w14:textId="77777777" w:rsidR="0012570D" w:rsidRPr="0012570D" w:rsidRDefault="0012570D" w:rsidP="0062798B">
            <w:pPr>
              <w:spacing w:line="360" w:lineRule="auto"/>
              <w:contextualSpacing/>
              <w:jc w:val="both"/>
              <w:rPr>
                <w:szCs w:val="24"/>
                <w:lang w:eastAsia="lt-LT"/>
              </w:rPr>
            </w:pPr>
            <w:r w:rsidRPr="0012570D">
              <w:rPr>
                <w:szCs w:val="24"/>
                <w:lang w:eastAsia="lt-LT"/>
              </w:rPr>
              <w:t>„Programėlės Lingo.LT, skirtos padėti kalbos sutrikimą turintiems vaikams integruotis į visuomenę, pristatymas“ 2022-11-17, pažyma Nr.6870.</w:t>
            </w:r>
          </w:p>
          <w:p w14:paraId="1E1EA9F4" w14:textId="77777777" w:rsidR="0012570D" w:rsidRPr="0012570D" w:rsidRDefault="0012570D" w:rsidP="0062798B">
            <w:pPr>
              <w:spacing w:line="360" w:lineRule="auto"/>
              <w:contextualSpacing/>
              <w:jc w:val="both"/>
              <w:rPr>
                <w:szCs w:val="24"/>
                <w:lang w:eastAsia="lt-LT"/>
              </w:rPr>
            </w:pPr>
            <w:r w:rsidRPr="0012570D">
              <w:rPr>
                <w:szCs w:val="24"/>
                <w:lang w:eastAsia="lt-LT"/>
              </w:rPr>
              <w:t>Metodinė-praktinė konferencija „Inovatyvių priemonių panaudojimo galimybės“ 2022-04-05, pažyma Nr.3376.</w:t>
            </w:r>
          </w:p>
          <w:p w14:paraId="56B768A1" w14:textId="00C3C46B" w:rsidR="00172051" w:rsidRPr="0062798B" w:rsidRDefault="0012570D" w:rsidP="0062798B">
            <w:pPr>
              <w:spacing w:line="360" w:lineRule="auto"/>
              <w:ind w:firstLine="22"/>
              <w:jc w:val="both"/>
              <w:rPr>
                <w:szCs w:val="24"/>
                <w:lang w:eastAsia="lt-LT"/>
              </w:rPr>
            </w:pPr>
            <w:r w:rsidRPr="0062798B">
              <w:rPr>
                <w:szCs w:val="24"/>
                <w:lang w:eastAsia="lt-LT"/>
              </w:rPr>
              <w:t>„Skaitmeninio raštingumo programa“ 2021-12 – 2022-02, pažymėjimas Nr. 385.</w:t>
            </w:r>
          </w:p>
          <w:p w14:paraId="7661BE88" w14:textId="660FAE0C" w:rsidR="0012570D" w:rsidRPr="0062798B" w:rsidRDefault="0012570D" w:rsidP="0062798B">
            <w:pPr>
              <w:spacing w:line="360" w:lineRule="auto"/>
              <w:jc w:val="both"/>
              <w:rPr>
                <w:rFonts w:eastAsiaTheme="minorHAnsi"/>
                <w:szCs w:val="24"/>
              </w:rPr>
            </w:pPr>
            <w:r w:rsidRPr="0062798B">
              <w:rPr>
                <w:szCs w:val="24"/>
              </w:rPr>
              <w:t>Vaiko gerovės komisija pasitarimus organizavo kartą per mėnesį, tikslinant ir vertinant vaikų kalbos ugdymo pasiekimus, pagalbos teikimo intensyvumą. Posėdžių metu aptartos ataskaitos, pagalbos gavėjų sąrašai, individualus pagalbos mokiniui planas ir pagalbos teikimo intensyvumas. Taip pat buvo atnaujintos pritaikytos programos, parengtas Individualus pagalbos planas vaikui, kuriam diagnozuotas autizmas.</w:t>
            </w:r>
            <w:r w:rsidRPr="0062798B">
              <w:rPr>
                <w:rFonts w:eastAsiaTheme="minorHAnsi"/>
                <w:szCs w:val="24"/>
              </w:rPr>
              <w:t xml:space="preserve"> Parengti pranešimai:</w:t>
            </w:r>
          </w:p>
          <w:p w14:paraId="1ED76B48" w14:textId="77777777" w:rsidR="0012570D" w:rsidRPr="0012570D" w:rsidRDefault="0012570D" w:rsidP="0062798B">
            <w:pPr>
              <w:spacing w:line="360" w:lineRule="auto"/>
              <w:contextualSpacing/>
              <w:jc w:val="both"/>
              <w:rPr>
                <w:szCs w:val="24"/>
                <w:lang w:eastAsia="lt-LT"/>
              </w:rPr>
            </w:pPr>
            <w:r w:rsidRPr="0012570D">
              <w:rPr>
                <w:szCs w:val="24"/>
                <w:lang w:eastAsia="lt-LT"/>
              </w:rPr>
              <w:t>Pranešimas „Vaikų fizinis aktyvumas ir sveikata“ 2022-11-31 Metodinis posėdis, protokolas Nr.5.</w:t>
            </w:r>
          </w:p>
          <w:p w14:paraId="493B7702" w14:textId="77777777" w:rsidR="0012570D" w:rsidRPr="0012570D" w:rsidRDefault="0012570D" w:rsidP="0062798B">
            <w:pPr>
              <w:spacing w:line="360" w:lineRule="auto"/>
              <w:contextualSpacing/>
              <w:jc w:val="both"/>
              <w:rPr>
                <w:szCs w:val="24"/>
                <w:lang w:eastAsia="lt-LT"/>
              </w:rPr>
            </w:pPr>
            <w:r w:rsidRPr="0012570D">
              <w:rPr>
                <w:szCs w:val="24"/>
                <w:lang w:eastAsia="lt-LT"/>
              </w:rPr>
              <w:lastRenderedPageBreak/>
              <w:t>„SUP vaikų pažintinių gebėjimų ugdymas įvairiose aplinkose“, skaitytas gerosios patirties seminare „Švietimo pagalbos specialistų ir tėvų bendradarbiavimas tenkinant ikimokyklinio amžiaus vaikų specialiuosius poreikius“ 2022-06-13, pažymos Nr.6.4-L-2080.</w:t>
            </w:r>
          </w:p>
          <w:p w14:paraId="09515701" w14:textId="77777777" w:rsidR="0012570D" w:rsidRPr="0012570D" w:rsidRDefault="0012570D" w:rsidP="0062798B">
            <w:pPr>
              <w:spacing w:line="360" w:lineRule="auto"/>
              <w:jc w:val="both"/>
              <w:rPr>
                <w:rFonts w:eastAsiaTheme="minorHAnsi"/>
                <w:szCs w:val="24"/>
              </w:rPr>
            </w:pPr>
            <w:r w:rsidRPr="0012570D">
              <w:rPr>
                <w:rFonts w:eastAsiaTheme="minorHAnsi"/>
                <w:szCs w:val="24"/>
              </w:rPr>
              <w:t>,,Projektinė veikla logopedo darbe“ pristatytas tarptautinėje projektų parodoje „Projektų mugė 2022“ 2022-02-15, pažymos Nr. EDU-956.</w:t>
            </w:r>
          </w:p>
          <w:p w14:paraId="10837B96" w14:textId="77777777" w:rsidR="0012570D" w:rsidRPr="0012570D" w:rsidRDefault="0012570D" w:rsidP="0062798B">
            <w:pPr>
              <w:spacing w:line="360" w:lineRule="auto"/>
              <w:jc w:val="both"/>
              <w:rPr>
                <w:rFonts w:eastAsiaTheme="minorHAnsi"/>
                <w:szCs w:val="24"/>
              </w:rPr>
            </w:pPr>
            <w:r w:rsidRPr="0012570D">
              <w:rPr>
                <w:rFonts w:eastAsiaTheme="minorHAnsi"/>
                <w:szCs w:val="24"/>
              </w:rPr>
              <w:t xml:space="preserve">Pranešimas ,,Priemonių ir aplinkų panaudojimo galimybės  ugdant SUP vaikus“, skaitytas respublikinėje metodinėje-praktinėje konferencijoje „Švietimo pagalbos specialistų patirtys įgyvendinant </w:t>
            </w:r>
            <w:proofErr w:type="spellStart"/>
            <w:r w:rsidRPr="0012570D">
              <w:rPr>
                <w:rFonts w:eastAsiaTheme="minorHAnsi"/>
                <w:szCs w:val="24"/>
              </w:rPr>
              <w:t>įtraukųjį</w:t>
            </w:r>
            <w:proofErr w:type="spellEnd"/>
            <w:r w:rsidRPr="0012570D">
              <w:rPr>
                <w:rFonts w:eastAsiaTheme="minorHAnsi"/>
                <w:szCs w:val="24"/>
              </w:rPr>
              <w:t xml:space="preserve"> ugdymą“ 2022-05-11, pažymos Nr. 1394.</w:t>
            </w:r>
          </w:p>
          <w:p w14:paraId="1F28E224" w14:textId="77777777" w:rsidR="0012570D" w:rsidRPr="0012570D" w:rsidRDefault="0012570D" w:rsidP="0062798B">
            <w:pPr>
              <w:spacing w:line="360" w:lineRule="auto"/>
              <w:jc w:val="both"/>
              <w:rPr>
                <w:rFonts w:eastAsiaTheme="minorHAnsi"/>
                <w:szCs w:val="24"/>
              </w:rPr>
            </w:pPr>
            <w:r w:rsidRPr="0012570D">
              <w:rPr>
                <w:rFonts w:eastAsiaTheme="minorHAnsi"/>
                <w:szCs w:val="24"/>
              </w:rPr>
              <w:t xml:space="preserve">Pranešimas ,,Darbas kartu – sėkmė“, Panevėžio pedagogų švietimo centro pažyma Nr.6.4-L-2079, 2022-06-13.   </w:t>
            </w:r>
          </w:p>
          <w:p w14:paraId="7152EDA6" w14:textId="3A0546F0" w:rsidR="0012570D" w:rsidRPr="0062798B" w:rsidRDefault="0012570D" w:rsidP="0062798B">
            <w:pPr>
              <w:spacing w:line="360" w:lineRule="auto"/>
              <w:ind w:firstLine="22"/>
              <w:jc w:val="both"/>
              <w:rPr>
                <w:szCs w:val="24"/>
                <w:lang w:eastAsia="lt-LT"/>
              </w:rPr>
            </w:pPr>
            <w:r w:rsidRPr="0062798B">
              <w:rPr>
                <w:szCs w:val="24"/>
                <w:lang w:eastAsia="lt-LT"/>
              </w:rPr>
              <w:t>Pranešimas „Logopedo ir tėvų bendradarbiavimas“. Pristatytas respublikinės metodinės dienos metu 2022-11-19, pažyma.</w:t>
            </w:r>
          </w:p>
          <w:p w14:paraId="777F2A0B" w14:textId="390D5511" w:rsidR="0012570D" w:rsidRPr="0062798B" w:rsidRDefault="0012570D" w:rsidP="0062798B">
            <w:pPr>
              <w:spacing w:line="360" w:lineRule="auto"/>
              <w:ind w:firstLine="22"/>
              <w:jc w:val="both"/>
              <w:rPr>
                <w:szCs w:val="24"/>
              </w:rPr>
            </w:pPr>
            <w:r w:rsidRPr="0062798B">
              <w:rPr>
                <w:szCs w:val="24"/>
              </w:rPr>
              <w:t>Pagamintos metodinės priemonės:</w:t>
            </w:r>
          </w:p>
          <w:p w14:paraId="456FC83B" w14:textId="77777777" w:rsidR="0012570D" w:rsidRPr="0012570D" w:rsidRDefault="0012570D" w:rsidP="0062798B">
            <w:pPr>
              <w:spacing w:line="360" w:lineRule="auto"/>
              <w:contextualSpacing/>
              <w:jc w:val="both"/>
              <w:rPr>
                <w:szCs w:val="24"/>
                <w:lang w:eastAsia="lt-LT"/>
              </w:rPr>
            </w:pPr>
            <w:r w:rsidRPr="0012570D">
              <w:rPr>
                <w:szCs w:val="24"/>
                <w:lang w:eastAsia="lt-LT"/>
              </w:rPr>
              <w:t>Metodinė priemonė „Spalvoti skaičiai“ pristatyta respublikinės metodinės dienos metu 2022-11-19, pažyma.</w:t>
            </w:r>
          </w:p>
          <w:p w14:paraId="6C615A52" w14:textId="77777777" w:rsidR="0012570D" w:rsidRPr="0012570D" w:rsidRDefault="0012570D" w:rsidP="0062798B">
            <w:pPr>
              <w:spacing w:line="360" w:lineRule="auto"/>
              <w:contextualSpacing/>
              <w:jc w:val="both"/>
              <w:rPr>
                <w:szCs w:val="24"/>
                <w:lang w:eastAsia="lt-LT"/>
              </w:rPr>
            </w:pPr>
            <w:r w:rsidRPr="0012570D">
              <w:rPr>
                <w:szCs w:val="24"/>
                <w:lang w:eastAsia="lt-LT"/>
              </w:rPr>
              <w:t>Metodinė priemonė „Boružėlių beieškant“ pristatyta Panevėžio miesto metodinės dienos metu 2022-11-30, pažyma.</w:t>
            </w:r>
          </w:p>
          <w:p w14:paraId="6DD2E24A" w14:textId="77777777" w:rsidR="0012570D" w:rsidRPr="0012570D" w:rsidRDefault="0012570D" w:rsidP="0062798B">
            <w:pPr>
              <w:spacing w:line="360" w:lineRule="auto"/>
              <w:contextualSpacing/>
              <w:jc w:val="both"/>
              <w:rPr>
                <w:szCs w:val="24"/>
                <w:lang w:eastAsia="lt-LT"/>
              </w:rPr>
            </w:pPr>
            <w:r w:rsidRPr="0012570D">
              <w:rPr>
                <w:szCs w:val="24"/>
                <w:lang w:eastAsia="lt-LT"/>
              </w:rPr>
              <w:t>Sukurtas vaizdinis-didaktinis žaidimas „Ką suvalgė mergaitė?“ pristatytas respublikiniam vaizdinių priemonių katalogui 2022-06-29, pažyma Nr. S-2022-143.</w:t>
            </w:r>
          </w:p>
          <w:p w14:paraId="4E401D4E" w14:textId="77777777" w:rsidR="0012570D" w:rsidRPr="0012570D" w:rsidRDefault="0012570D" w:rsidP="0062798B">
            <w:pPr>
              <w:spacing w:line="360" w:lineRule="auto"/>
              <w:contextualSpacing/>
              <w:jc w:val="both"/>
              <w:rPr>
                <w:szCs w:val="24"/>
                <w:lang w:eastAsia="lt-LT"/>
              </w:rPr>
            </w:pPr>
            <w:r w:rsidRPr="0012570D">
              <w:rPr>
                <w:szCs w:val="24"/>
                <w:lang w:eastAsia="lt-LT"/>
              </w:rPr>
              <w:t>Sukurtas vaizdinis-didaktinis žaidimas „Parink paveikslėlį ir suformuluok sakinį“ pristatytas Panevėžio miesto metodinės dienos metu 2022-11-30, pažyma.</w:t>
            </w:r>
          </w:p>
          <w:p w14:paraId="0CB10CE2" w14:textId="77777777" w:rsidR="0012570D" w:rsidRPr="0012570D" w:rsidRDefault="0012570D" w:rsidP="0062798B">
            <w:pPr>
              <w:spacing w:line="360" w:lineRule="auto"/>
              <w:contextualSpacing/>
              <w:jc w:val="both"/>
              <w:rPr>
                <w:szCs w:val="24"/>
                <w:lang w:eastAsia="lt-LT"/>
              </w:rPr>
            </w:pPr>
            <w:r w:rsidRPr="0012570D">
              <w:rPr>
                <w:szCs w:val="24"/>
                <w:lang w:eastAsia="lt-LT"/>
              </w:rPr>
              <w:t>Metodinė priemonė „Abėcėlė“, metodinis posėdis 2022-05-26, protokolo Nr.3.</w:t>
            </w:r>
          </w:p>
          <w:p w14:paraId="7F4801E1" w14:textId="77777777" w:rsidR="0012570D" w:rsidRPr="0012570D" w:rsidRDefault="0012570D" w:rsidP="0062798B">
            <w:pPr>
              <w:spacing w:line="360" w:lineRule="auto"/>
              <w:contextualSpacing/>
              <w:jc w:val="both"/>
              <w:rPr>
                <w:szCs w:val="24"/>
                <w:lang w:eastAsia="lt-LT"/>
              </w:rPr>
            </w:pPr>
            <w:r w:rsidRPr="0012570D">
              <w:rPr>
                <w:szCs w:val="24"/>
                <w:lang w:eastAsia="lt-LT"/>
              </w:rPr>
              <w:t>Metodinė priemonė pristatyta respublikinėje parodoje „</w:t>
            </w:r>
            <w:proofErr w:type="spellStart"/>
            <w:r w:rsidRPr="0012570D">
              <w:rPr>
                <w:szCs w:val="24"/>
                <w:lang w:eastAsia="lt-LT"/>
              </w:rPr>
              <w:t>Raidelės</w:t>
            </w:r>
            <w:proofErr w:type="spellEnd"/>
            <w:r w:rsidRPr="0012570D">
              <w:rPr>
                <w:szCs w:val="24"/>
                <w:lang w:eastAsia="lt-LT"/>
              </w:rPr>
              <w:t>“ 2022-12-16, pažyma Nr.S-102.</w:t>
            </w:r>
          </w:p>
          <w:p w14:paraId="4F853C86" w14:textId="087D1565" w:rsidR="0012570D" w:rsidRPr="0062798B" w:rsidRDefault="0012570D" w:rsidP="0062798B">
            <w:pPr>
              <w:spacing w:line="360" w:lineRule="auto"/>
              <w:ind w:firstLine="22"/>
              <w:jc w:val="both"/>
              <w:rPr>
                <w:szCs w:val="24"/>
              </w:rPr>
            </w:pPr>
            <w:r w:rsidRPr="0062798B">
              <w:rPr>
                <w:szCs w:val="24"/>
                <w:lang w:eastAsia="lt-LT"/>
              </w:rPr>
              <w:t>Metodinė priemonė „Kas pasikeitė?“, pažyma Nr.595.</w:t>
            </w:r>
          </w:p>
          <w:p w14:paraId="0555766B" w14:textId="33BD2B9A" w:rsidR="00E4560D" w:rsidRPr="0062798B" w:rsidRDefault="0012570D" w:rsidP="0062798B">
            <w:pPr>
              <w:spacing w:line="360" w:lineRule="auto"/>
              <w:contextualSpacing/>
              <w:jc w:val="both"/>
              <w:rPr>
                <w:rFonts w:eastAsiaTheme="minorHAnsi"/>
                <w:szCs w:val="24"/>
              </w:rPr>
            </w:pPr>
            <w:r w:rsidRPr="0062798B">
              <w:rPr>
                <w:szCs w:val="24"/>
              </w:rPr>
              <w:t>Suorganizuotas susitikimas su Panevėžio Mykolo Karkos pagrindinės mokyklos mokytojais ir pagalbos vaikui specialistais „Tarpinstitucinis</w:t>
            </w:r>
            <w:r w:rsidR="00E4560D" w:rsidRPr="0062798B">
              <w:rPr>
                <w:szCs w:val="24"/>
              </w:rPr>
              <w:t xml:space="preserve"> </w:t>
            </w:r>
            <w:r w:rsidR="00E4560D" w:rsidRPr="0062798B">
              <w:rPr>
                <w:rFonts w:eastAsiaTheme="minorHAnsi"/>
                <w:szCs w:val="24"/>
              </w:rPr>
              <w:t>bendradarbiavimas, ugdant specialiųjų poreikių vaikus“ 2022-11-30, pažym</w:t>
            </w:r>
            <w:r w:rsidR="00F15622" w:rsidRPr="0062798B">
              <w:rPr>
                <w:rFonts w:eastAsiaTheme="minorHAnsi"/>
                <w:szCs w:val="24"/>
              </w:rPr>
              <w:t>os</w:t>
            </w:r>
            <w:r w:rsidR="00E4560D" w:rsidRPr="0062798B">
              <w:rPr>
                <w:rFonts w:eastAsiaTheme="minorHAnsi"/>
                <w:szCs w:val="24"/>
              </w:rPr>
              <w:t xml:space="preserve">. </w:t>
            </w:r>
          </w:p>
          <w:p w14:paraId="5D4C316C" w14:textId="0B4422EA" w:rsidR="00172051" w:rsidRPr="00172051" w:rsidRDefault="00E4560D" w:rsidP="0062798B">
            <w:pPr>
              <w:spacing w:line="360" w:lineRule="auto"/>
              <w:ind w:firstLine="22"/>
              <w:jc w:val="both"/>
              <w:rPr>
                <w:rFonts w:eastAsiaTheme="minorHAnsi"/>
                <w:szCs w:val="24"/>
              </w:rPr>
            </w:pPr>
            <w:r w:rsidRPr="0062798B">
              <w:rPr>
                <w:rFonts w:eastAsia="Calibri"/>
                <w:szCs w:val="24"/>
              </w:rPr>
              <w:t>Suorganizuota m</w:t>
            </w:r>
            <w:r w:rsidRPr="0062798B">
              <w:rPr>
                <w:rFonts w:eastAsiaTheme="minorHAnsi"/>
                <w:szCs w:val="24"/>
              </w:rPr>
              <w:t>etodinė diena su</w:t>
            </w:r>
            <w:r w:rsidRPr="0062798B">
              <w:rPr>
                <w:rFonts w:eastAsiaTheme="minorHAnsi"/>
                <w:b/>
                <w:bCs/>
                <w:kern w:val="36"/>
                <w:szCs w:val="24"/>
                <w:lang w:eastAsia="lt-LT"/>
              </w:rPr>
              <w:t xml:space="preserve"> </w:t>
            </w:r>
            <w:r w:rsidRPr="0062798B">
              <w:rPr>
                <w:rFonts w:eastAsiaTheme="minorHAnsi"/>
                <w:bCs/>
                <w:kern w:val="36"/>
                <w:szCs w:val="24"/>
                <w:lang w:eastAsia="lt-LT"/>
              </w:rPr>
              <w:t xml:space="preserve">Vilniaus sutrikusios </w:t>
            </w:r>
            <w:r w:rsidRPr="0062798B">
              <w:rPr>
                <w:rFonts w:eastAsiaTheme="minorHAnsi"/>
                <w:bCs/>
                <w:color w:val="000000"/>
                <w:kern w:val="36"/>
                <w:szCs w:val="24"/>
                <w:lang w:eastAsia="lt-LT"/>
              </w:rPr>
              <w:t>raidos vaikų konsultavimo skyriaus</w:t>
            </w:r>
            <w:r w:rsidRPr="0062798B">
              <w:rPr>
                <w:rFonts w:eastAsiaTheme="minorHAnsi"/>
                <w:b/>
                <w:bCs/>
                <w:color w:val="000000"/>
                <w:kern w:val="36"/>
                <w:szCs w:val="24"/>
                <w:lang w:eastAsia="lt-LT"/>
              </w:rPr>
              <w:t xml:space="preserve"> </w:t>
            </w:r>
            <w:r w:rsidRPr="0062798B">
              <w:rPr>
                <w:rFonts w:eastAsiaTheme="minorHAnsi"/>
                <w:bCs/>
                <w:color w:val="000000"/>
                <w:kern w:val="36"/>
                <w:szCs w:val="24"/>
                <w:lang w:eastAsia="lt-LT"/>
              </w:rPr>
              <w:t xml:space="preserve">ugdymo centro vadovais ir </w:t>
            </w:r>
            <w:r w:rsidRPr="0062798B">
              <w:rPr>
                <w:rFonts w:eastAsiaTheme="minorHAnsi"/>
                <w:bCs/>
                <w:kern w:val="36"/>
                <w:szCs w:val="24"/>
                <w:lang w:eastAsia="lt-LT"/>
              </w:rPr>
              <w:t>specialistais (2022-11-19).</w:t>
            </w:r>
          </w:p>
          <w:p w14:paraId="284D1C79" w14:textId="77777777" w:rsidR="00F15622" w:rsidRPr="0062798B" w:rsidRDefault="00E4560D" w:rsidP="0062798B">
            <w:pPr>
              <w:spacing w:line="360" w:lineRule="auto"/>
              <w:jc w:val="both"/>
              <w:rPr>
                <w:szCs w:val="24"/>
              </w:rPr>
            </w:pPr>
            <w:r w:rsidRPr="0062798B">
              <w:rPr>
                <w:szCs w:val="24"/>
              </w:rPr>
              <w:t>Siekiant u</w:t>
            </w:r>
            <w:r w:rsidRPr="0062798B">
              <w:rPr>
                <w:szCs w:val="24"/>
                <w:lang w:eastAsia="lt-LT"/>
              </w:rPr>
              <w:t xml:space="preserve">žtikrinti vaiko gebėjimų pažinimą ir poreikių tenkinimą </w:t>
            </w:r>
            <w:r w:rsidRPr="0062798B">
              <w:rPr>
                <w:szCs w:val="24"/>
              </w:rPr>
              <w:t xml:space="preserve">2022 metais organizuoti 3 metodiniai pasitarimai, kurių metu mokytojos skaitė pranešimus, dalijosi gerąja patirtimi – pristatydamos kurtas priemones, praktines veiklas, ugdytinių pasiekimų ir pažangos vertinimus. Vaikų meniniai, kūrybiniai gebėjimai plėtėsi lankant dailės užsiėmimus, įgyvendinant ilgalaikį </w:t>
            </w:r>
            <w:r w:rsidRPr="0062798B">
              <w:rPr>
                <w:szCs w:val="24"/>
              </w:rPr>
              <w:lastRenderedPageBreak/>
              <w:t xml:space="preserve">projektą „Mažieji kūrėjai“. Ugdytinių saviraiškos poreikis buvo tenkinamas įstaigoje organizuojamais futbolo, krepšinio, šokių užsiėmimais. Patvirtintas ir įgyvendintas gabių vaikų menui papildomo ugdymo planas. 2022-01-03 direktoriaus įsakymas Nr.V-7. </w:t>
            </w:r>
          </w:p>
          <w:p w14:paraId="15A6FD84" w14:textId="7B3E83A4" w:rsidR="00856394" w:rsidRPr="0062798B" w:rsidRDefault="00E4560D" w:rsidP="0062798B">
            <w:pPr>
              <w:spacing w:line="360" w:lineRule="auto"/>
              <w:jc w:val="both"/>
              <w:rPr>
                <w:szCs w:val="24"/>
                <w:lang w:eastAsia="lt-LT"/>
              </w:rPr>
            </w:pPr>
            <w:r w:rsidRPr="0062798B">
              <w:rPr>
                <w:szCs w:val="24"/>
              </w:rPr>
              <w:t xml:space="preserve">Pedagogai suorganizavo 38 renginius – popiečių, rytmečių, edukacinių žaidimų, pokalbių, inscenizacijų. Sudalyvauta </w:t>
            </w:r>
            <w:r w:rsidRPr="0062798B">
              <w:rPr>
                <w:szCs w:val="24"/>
                <w:lang w:eastAsia="lt-LT"/>
              </w:rPr>
              <w:t>fizinį aktyvumą skatinančiuose renginiuose, projektuose.</w:t>
            </w:r>
            <w:r w:rsidRPr="0062798B">
              <w:rPr>
                <w:rFonts w:eastAsiaTheme="minorHAnsi"/>
                <w:szCs w:val="24"/>
              </w:rPr>
              <w:t xml:space="preserve"> Priešmokyklinio ugdymo „Pelėdžiukų“ grupė įsijungė į respublikinį projektą „Mažasis </w:t>
            </w:r>
            <w:proofErr w:type="spellStart"/>
            <w:r w:rsidRPr="0062798B">
              <w:rPr>
                <w:rFonts w:eastAsiaTheme="minorHAnsi"/>
                <w:szCs w:val="24"/>
              </w:rPr>
              <w:t>futboliukas</w:t>
            </w:r>
            <w:proofErr w:type="spellEnd"/>
            <w:r w:rsidRPr="0062798B">
              <w:rPr>
                <w:rFonts w:eastAsiaTheme="minorHAnsi"/>
                <w:szCs w:val="24"/>
              </w:rPr>
              <w:t>“. „Varliukų“ ir „</w:t>
            </w:r>
            <w:proofErr w:type="spellStart"/>
            <w:r w:rsidRPr="0062798B">
              <w:rPr>
                <w:rFonts w:eastAsiaTheme="minorHAnsi"/>
                <w:szCs w:val="24"/>
              </w:rPr>
              <w:t>Boružiukų</w:t>
            </w:r>
            <w:proofErr w:type="spellEnd"/>
            <w:r w:rsidRPr="0062798B">
              <w:rPr>
                <w:rFonts w:eastAsiaTheme="minorHAnsi"/>
                <w:szCs w:val="24"/>
              </w:rPr>
              <w:t>“ grupių ugdytiniai</w:t>
            </w:r>
            <w:r w:rsidRPr="0062798B">
              <w:rPr>
                <w:szCs w:val="24"/>
                <w:lang w:eastAsia="lt-LT"/>
              </w:rPr>
              <w:t xml:space="preserve"> dalyvavo respublikiniame projekte ,,Lietuvos mažųjų žaidynės“.</w:t>
            </w:r>
          </w:p>
          <w:p w14:paraId="22A74DCE" w14:textId="6F65D760" w:rsidR="00856394" w:rsidRPr="0062798B" w:rsidRDefault="00E4560D" w:rsidP="0062798B">
            <w:pPr>
              <w:spacing w:line="360" w:lineRule="auto"/>
              <w:jc w:val="both"/>
              <w:rPr>
                <w:bCs/>
                <w:szCs w:val="24"/>
                <w:lang w:eastAsia="lt-LT"/>
              </w:rPr>
            </w:pPr>
            <w:r w:rsidRPr="0062798B">
              <w:rPr>
                <w:szCs w:val="24"/>
              </w:rPr>
              <w:t>Parengti ir įgyvendinti i</w:t>
            </w:r>
            <w:r w:rsidRPr="0062798B">
              <w:rPr>
                <w:bCs/>
                <w:szCs w:val="24"/>
                <w:lang w:eastAsia="lt-LT"/>
              </w:rPr>
              <w:t>lgalaikiai ir trumpalaikiai projektai:</w:t>
            </w:r>
          </w:p>
          <w:p w14:paraId="12A80AFC" w14:textId="77777777" w:rsidR="00E4560D" w:rsidRPr="00E4560D" w:rsidRDefault="00E4560D" w:rsidP="0062798B">
            <w:pPr>
              <w:spacing w:line="360" w:lineRule="auto"/>
              <w:jc w:val="both"/>
              <w:rPr>
                <w:rFonts w:eastAsiaTheme="minorHAnsi"/>
                <w:szCs w:val="24"/>
              </w:rPr>
            </w:pPr>
            <w:r w:rsidRPr="00E4560D">
              <w:rPr>
                <w:rFonts w:eastAsiaTheme="minorHAnsi"/>
                <w:szCs w:val="24"/>
              </w:rPr>
              <w:t>Projektas „Smulkiosios motorikos lavinimas pasitelkiant lietuvių liaudies tautosaką“ 2022-01-17 direktoriaus įsakymas Nr.V-21.</w:t>
            </w:r>
          </w:p>
          <w:p w14:paraId="53BA3186" w14:textId="77777777" w:rsidR="00E4560D" w:rsidRPr="00E4560D" w:rsidRDefault="00E4560D" w:rsidP="0062798B">
            <w:pPr>
              <w:spacing w:line="360" w:lineRule="auto"/>
              <w:jc w:val="both"/>
              <w:rPr>
                <w:rFonts w:eastAsiaTheme="minorHAnsi"/>
                <w:szCs w:val="24"/>
              </w:rPr>
            </w:pPr>
            <w:r w:rsidRPr="00E4560D">
              <w:rPr>
                <w:rFonts w:eastAsiaTheme="minorHAnsi"/>
                <w:szCs w:val="24"/>
              </w:rPr>
              <w:t>Projektas „Noriu būti sveikas ir stiprus“ 2022-03-30, direktoriaus įsakymas Nr.V-74.</w:t>
            </w:r>
          </w:p>
          <w:p w14:paraId="290AC290" w14:textId="46A1FC61" w:rsidR="00E4560D" w:rsidRPr="00E4560D" w:rsidRDefault="003341DC" w:rsidP="0062798B">
            <w:pPr>
              <w:tabs>
                <w:tab w:val="left" w:pos="0"/>
              </w:tabs>
              <w:spacing w:line="360" w:lineRule="auto"/>
              <w:ind w:hanging="120"/>
              <w:rPr>
                <w:rFonts w:eastAsiaTheme="minorHAnsi"/>
                <w:szCs w:val="24"/>
              </w:rPr>
            </w:pPr>
            <w:r w:rsidRPr="0062798B">
              <w:rPr>
                <w:rFonts w:eastAsiaTheme="minorHAnsi"/>
                <w:szCs w:val="24"/>
              </w:rPr>
              <w:t xml:space="preserve"> </w:t>
            </w:r>
            <w:r w:rsidR="00E4560D" w:rsidRPr="00E4560D">
              <w:rPr>
                <w:rFonts w:eastAsiaTheme="minorHAnsi"/>
                <w:szCs w:val="24"/>
              </w:rPr>
              <w:t xml:space="preserve"> Projektas „Aš ir tu, kuriame pasaką kartu“ 2022-02-28 direktoriaus įsakymas Nr.V-46.</w:t>
            </w:r>
          </w:p>
          <w:p w14:paraId="1CD6E2D6" w14:textId="77777777" w:rsidR="00E4560D" w:rsidRPr="00E4560D" w:rsidRDefault="00E4560D" w:rsidP="0062798B">
            <w:pPr>
              <w:spacing w:line="360" w:lineRule="auto"/>
              <w:jc w:val="both"/>
              <w:rPr>
                <w:rFonts w:eastAsiaTheme="minorHAnsi"/>
                <w:szCs w:val="24"/>
              </w:rPr>
            </w:pPr>
            <w:r w:rsidRPr="00E4560D">
              <w:rPr>
                <w:rFonts w:eastAsiaTheme="minorHAnsi"/>
                <w:szCs w:val="24"/>
              </w:rPr>
              <w:t>Projektas „Esu gudrus, aktyvus – todėl saugus“ 2022-05-15</w:t>
            </w:r>
          </w:p>
          <w:p w14:paraId="7AC8DB05" w14:textId="77777777" w:rsidR="00E4560D" w:rsidRPr="00E4560D" w:rsidRDefault="00E4560D" w:rsidP="0062798B">
            <w:pPr>
              <w:spacing w:line="360" w:lineRule="auto"/>
              <w:jc w:val="both"/>
              <w:rPr>
                <w:rFonts w:eastAsiaTheme="minorHAnsi"/>
                <w:szCs w:val="24"/>
              </w:rPr>
            </w:pPr>
            <w:r w:rsidRPr="00E4560D">
              <w:rPr>
                <w:rFonts w:eastAsiaTheme="minorHAnsi"/>
                <w:szCs w:val="24"/>
              </w:rPr>
              <w:t>Projektas „Nuo sėklelės iki augalo“ 2022-04-01 direktoriaus įsakymas V-78.</w:t>
            </w:r>
          </w:p>
          <w:p w14:paraId="06874043" w14:textId="77777777" w:rsidR="00E4560D" w:rsidRPr="00E4560D" w:rsidRDefault="00E4560D" w:rsidP="0062798B">
            <w:pPr>
              <w:spacing w:line="360" w:lineRule="auto"/>
              <w:jc w:val="both"/>
              <w:rPr>
                <w:rFonts w:eastAsiaTheme="minorHAnsi"/>
                <w:szCs w:val="24"/>
              </w:rPr>
            </w:pPr>
            <w:r w:rsidRPr="00E4560D">
              <w:rPr>
                <w:rFonts w:eastAsiaTheme="minorHAnsi"/>
                <w:szCs w:val="24"/>
              </w:rPr>
              <w:t xml:space="preserve">Projektas „Kuriu, pramogauju, džiaugiuosi“ 2022-12-01, direktoriaus įsakymas Nr.V-219.  </w:t>
            </w:r>
          </w:p>
          <w:p w14:paraId="31047277" w14:textId="0DB8FE1E" w:rsidR="00E4560D" w:rsidRPr="0062798B" w:rsidRDefault="00E4560D" w:rsidP="0062798B">
            <w:pPr>
              <w:spacing w:line="360" w:lineRule="auto"/>
              <w:jc w:val="both"/>
              <w:rPr>
                <w:szCs w:val="24"/>
              </w:rPr>
            </w:pPr>
            <w:r w:rsidRPr="0062798B">
              <w:rPr>
                <w:rFonts w:eastAsiaTheme="minorHAnsi"/>
                <w:szCs w:val="24"/>
              </w:rPr>
              <w:t>Projektas „Spindinčios vaikų Kalėdos“ 2022-12-01, direktoriaus įsakymas Nr.V-220.</w:t>
            </w:r>
          </w:p>
          <w:p w14:paraId="2652A3AB" w14:textId="634F4B11" w:rsidR="00E4560D" w:rsidRPr="0062798B" w:rsidRDefault="00E4560D" w:rsidP="0062798B">
            <w:pPr>
              <w:spacing w:line="360" w:lineRule="auto"/>
              <w:jc w:val="both"/>
              <w:rPr>
                <w:rFonts w:eastAsiaTheme="minorHAnsi"/>
                <w:szCs w:val="24"/>
              </w:rPr>
            </w:pPr>
            <w:r w:rsidRPr="0062798B">
              <w:rPr>
                <w:szCs w:val="24"/>
              </w:rPr>
              <w:t>Bendradarbiauta su socialiniais partneriais vykdant bendras veiklas:</w:t>
            </w:r>
            <w:r w:rsidRPr="0062798B">
              <w:rPr>
                <w:rFonts w:eastAsiaTheme="minorHAnsi"/>
                <w:szCs w:val="24"/>
              </w:rPr>
              <w:t xml:space="preserve"> </w:t>
            </w:r>
          </w:p>
          <w:p w14:paraId="574BCBCB" w14:textId="77777777" w:rsidR="00E4560D" w:rsidRPr="0062798B" w:rsidRDefault="00E4560D" w:rsidP="0062798B">
            <w:pPr>
              <w:spacing w:line="360" w:lineRule="auto"/>
              <w:jc w:val="both"/>
              <w:rPr>
                <w:rFonts w:eastAsiaTheme="minorHAnsi"/>
                <w:szCs w:val="24"/>
              </w:rPr>
            </w:pPr>
            <w:r w:rsidRPr="0062798B">
              <w:rPr>
                <w:rFonts w:eastAsiaTheme="minorHAnsi"/>
                <w:szCs w:val="24"/>
              </w:rPr>
              <w:t>Tarptautinis piešinių konkursas-projektas „Išgirsti pačią slapčiausią vaikų kalbą“ 2022-05-20, pažyma Nr. 4.</w:t>
            </w:r>
          </w:p>
          <w:p w14:paraId="11D619F1" w14:textId="77777777" w:rsidR="00E4560D" w:rsidRPr="0062798B" w:rsidRDefault="00E4560D" w:rsidP="0062798B">
            <w:pPr>
              <w:spacing w:line="360" w:lineRule="auto"/>
              <w:jc w:val="both"/>
              <w:rPr>
                <w:rFonts w:eastAsiaTheme="minorHAnsi"/>
                <w:szCs w:val="24"/>
              </w:rPr>
            </w:pPr>
            <w:r w:rsidRPr="0062798B">
              <w:rPr>
                <w:rFonts w:eastAsiaTheme="minorHAnsi"/>
                <w:szCs w:val="24"/>
              </w:rPr>
              <w:t xml:space="preserve"> Projektas „Skambi daina – graži vaikų kalba“ 2022-12-12 lopšelio-darželio „Kregždutė“ padėka.</w:t>
            </w:r>
          </w:p>
          <w:p w14:paraId="5DADFB4E" w14:textId="77777777" w:rsidR="00E4560D" w:rsidRPr="00E4560D" w:rsidRDefault="00E4560D" w:rsidP="0062798B">
            <w:pPr>
              <w:spacing w:line="360" w:lineRule="auto"/>
              <w:jc w:val="both"/>
              <w:rPr>
                <w:rFonts w:eastAsiaTheme="minorHAnsi"/>
                <w:szCs w:val="24"/>
              </w:rPr>
            </w:pPr>
            <w:r w:rsidRPr="00E4560D">
              <w:rPr>
                <w:rFonts w:eastAsiaTheme="minorHAnsi"/>
                <w:szCs w:val="24"/>
              </w:rPr>
              <w:t>„Apkabinkime gimtąją žemelę“2022-03-21, direktoriaus įsakymas Nr.V-64.</w:t>
            </w:r>
          </w:p>
          <w:p w14:paraId="13A7540F" w14:textId="59ABB814" w:rsidR="00E4560D" w:rsidRPr="0062798B" w:rsidRDefault="00E4560D" w:rsidP="0062798B">
            <w:pPr>
              <w:spacing w:line="360" w:lineRule="auto"/>
              <w:jc w:val="both"/>
              <w:rPr>
                <w:rFonts w:eastAsiaTheme="minorHAnsi"/>
                <w:szCs w:val="24"/>
              </w:rPr>
            </w:pPr>
            <w:r w:rsidRPr="0062798B">
              <w:rPr>
                <w:rFonts w:eastAsiaTheme="minorHAnsi"/>
                <w:szCs w:val="24"/>
              </w:rPr>
              <w:t>Edukacinė programa „Mažųjų teatriukas“ bibliotekoje „Žalioji pelėda“ 2022-03-21 direktoriaus įsakymas Nr. V-71.</w:t>
            </w:r>
          </w:p>
          <w:p w14:paraId="2BC1B0CE" w14:textId="247E8C81" w:rsidR="00E4560D" w:rsidRPr="0062798B" w:rsidRDefault="00E4560D" w:rsidP="003A6997">
            <w:pPr>
              <w:spacing w:line="360" w:lineRule="auto"/>
              <w:jc w:val="both"/>
              <w:rPr>
                <w:rFonts w:eastAsiaTheme="minorHAnsi"/>
                <w:szCs w:val="24"/>
              </w:rPr>
            </w:pPr>
            <w:r w:rsidRPr="0062798B">
              <w:rPr>
                <w:szCs w:val="24"/>
              </w:rPr>
              <w:t xml:space="preserve">Siekiant įgyvendinti II </w:t>
            </w:r>
            <w:r w:rsidR="00F65C21" w:rsidRPr="0062798B">
              <w:rPr>
                <w:szCs w:val="24"/>
              </w:rPr>
              <w:t>t</w:t>
            </w:r>
            <w:r w:rsidRPr="0062798B">
              <w:rPr>
                <w:szCs w:val="24"/>
              </w:rPr>
              <w:t>iksl</w:t>
            </w:r>
            <w:r w:rsidR="00F65C21" w:rsidRPr="0062798B">
              <w:rPr>
                <w:szCs w:val="24"/>
              </w:rPr>
              <w:t>ą</w:t>
            </w:r>
            <w:r w:rsidRPr="0062798B">
              <w:rPr>
                <w:szCs w:val="24"/>
              </w:rPr>
              <w:t xml:space="preserve"> –  t</w:t>
            </w:r>
            <w:r w:rsidRPr="0062798B">
              <w:rPr>
                <w:szCs w:val="24"/>
                <w:lang w:eastAsia="lt-LT"/>
              </w:rPr>
              <w:t>aikyti inovatyvius ugdymo metodus ugdant aktyvią, motyvuotą ir kūrybingą asmenybę</w:t>
            </w:r>
            <w:r w:rsidR="00F65C21" w:rsidRPr="0062798B">
              <w:rPr>
                <w:szCs w:val="24"/>
                <w:lang w:eastAsia="lt-LT"/>
              </w:rPr>
              <w:t xml:space="preserve"> buvo išsikelti uždaviniai: </w:t>
            </w:r>
            <w:r w:rsidR="00F65C21" w:rsidRPr="0062798B">
              <w:rPr>
                <w:szCs w:val="24"/>
              </w:rPr>
              <w:t>s</w:t>
            </w:r>
            <w:r w:rsidR="00F65C21" w:rsidRPr="0062798B">
              <w:rPr>
                <w:rFonts w:eastAsia="Calibri"/>
                <w:kern w:val="2"/>
                <w:szCs w:val="24"/>
                <w:lang w:eastAsia="ar-SA"/>
              </w:rPr>
              <w:t xml:space="preserve">udaryti sąlygas vaikams patirti  pažinimo džiaugsmą ir </w:t>
            </w:r>
            <w:r w:rsidR="00F65C21" w:rsidRPr="0062798B">
              <w:rPr>
                <w:szCs w:val="24"/>
              </w:rPr>
              <w:t>t</w:t>
            </w:r>
            <w:r w:rsidR="00F65C21" w:rsidRPr="0062798B">
              <w:rPr>
                <w:rFonts w:eastAsia="Calibri"/>
                <w:kern w:val="2"/>
                <w:szCs w:val="24"/>
                <w:lang w:eastAsia="ar-SA"/>
              </w:rPr>
              <w:t xml:space="preserve">obulinti įstaigos dirbančiųjų  kompetencijas siekiant aukštesnės ugdymo kokybės. </w:t>
            </w:r>
          </w:p>
          <w:p w14:paraId="1163D639" w14:textId="05C79650" w:rsidR="006040E0" w:rsidRPr="0062798B" w:rsidRDefault="00F65C21" w:rsidP="003A6997">
            <w:pPr>
              <w:spacing w:line="360" w:lineRule="auto"/>
              <w:contextualSpacing/>
              <w:jc w:val="both"/>
              <w:rPr>
                <w:szCs w:val="24"/>
                <w:lang w:eastAsia="lt-LT"/>
              </w:rPr>
            </w:pPr>
            <w:r w:rsidRPr="0062798B">
              <w:rPr>
                <w:szCs w:val="24"/>
              </w:rPr>
              <w:t>Parengta ir įgyvendinta ilgalaikė k</w:t>
            </w:r>
            <w:r w:rsidRPr="0062798B">
              <w:rPr>
                <w:rFonts w:eastAsia="Calibri"/>
                <w:kern w:val="2"/>
                <w:szCs w:val="24"/>
                <w:lang w:eastAsia="ar-SA"/>
              </w:rPr>
              <w:t xml:space="preserve">valifikacinė programa </w:t>
            </w:r>
            <w:r w:rsidRPr="0062798B">
              <w:rPr>
                <w:szCs w:val="24"/>
                <w:lang w:eastAsia="lt-LT"/>
              </w:rPr>
              <w:t> „Inovacijų taikymas ir palankių aplinkų kūrimas siekiant ugdytinių pažangos“</w:t>
            </w:r>
            <w:r w:rsidRPr="0062798B">
              <w:rPr>
                <w:rFonts w:eastAsia="Calibri"/>
                <w:kern w:val="2"/>
                <w:szCs w:val="24"/>
                <w:lang w:eastAsia="ar-SA"/>
              </w:rPr>
              <w:t>. Pedagogams išduoti Panevėžio švietimo centro pažymėjimai.</w:t>
            </w:r>
            <w:r w:rsidR="006040E0" w:rsidRPr="0062798B">
              <w:rPr>
                <w:rFonts w:eastAsia="Calibri"/>
                <w:kern w:val="2"/>
                <w:szCs w:val="24"/>
                <w:lang w:eastAsia="ar-SA"/>
              </w:rPr>
              <w:t xml:space="preserve"> </w:t>
            </w:r>
            <w:r w:rsidR="006040E0" w:rsidRPr="0062798B">
              <w:rPr>
                <w:szCs w:val="24"/>
              </w:rPr>
              <w:t>Stebėtos ir aptartos 2  ugdomosios veiklos „Inovacijos ikimokykliniame amžiuje“  praktinis pritaikymas.</w:t>
            </w:r>
            <w:r w:rsidR="006040E0" w:rsidRPr="0062798B">
              <w:rPr>
                <w:szCs w:val="24"/>
                <w:lang w:eastAsia="lt-LT"/>
              </w:rPr>
              <w:t xml:space="preserve"> Atvira veikla „Gamtos dailininkas – ruduo“ 2022-10-19, veiklos planas, pamokos vertinimo lentelė.</w:t>
            </w:r>
          </w:p>
          <w:p w14:paraId="3E1DFD28" w14:textId="6F3FCBF4" w:rsidR="006040E0" w:rsidRPr="006040E0" w:rsidRDefault="006040E0" w:rsidP="0062798B">
            <w:pPr>
              <w:spacing w:line="360" w:lineRule="auto"/>
              <w:contextualSpacing/>
              <w:rPr>
                <w:szCs w:val="24"/>
                <w:lang w:eastAsia="lt-LT"/>
              </w:rPr>
            </w:pPr>
            <w:r w:rsidRPr="006040E0">
              <w:rPr>
                <w:szCs w:val="24"/>
                <w:lang w:eastAsia="lt-LT"/>
              </w:rPr>
              <w:t>Atvira veikla „</w:t>
            </w:r>
            <w:proofErr w:type="spellStart"/>
            <w:r w:rsidRPr="006040E0">
              <w:rPr>
                <w:szCs w:val="24"/>
                <w:lang w:eastAsia="lt-LT"/>
              </w:rPr>
              <w:t>Helovino</w:t>
            </w:r>
            <w:proofErr w:type="spellEnd"/>
            <w:r w:rsidRPr="006040E0">
              <w:rPr>
                <w:szCs w:val="24"/>
                <w:lang w:eastAsia="lt-LT"/>
              </w:rPr>
              <w:t xml:space="preserve"> voras“ 2022-10-25, veiklos planas, pamokos vertinimo lentelė.</w:t>
            </w:r>
          </w:p>
          <w:p w14:paraId="1F85C711" w14:textId="53B61979" w:rsidR="006040E0" w:rsidRPr="006040E0" w:rsidRDefault="006040E0" w:rsidP="0062798B">
            <w:pPr>
              <w:spacing w:line="360" w:lineRule="auto"/>
              <w:contextualSpacing/>
              <w:rPr>
                <w:szCs w:val="24"/>
                <w:lang w:eastAsia="lt-LT"/>
              </w:rPr>
            </w:pPr>
            <w:r w:rsidRPr="006040E0">
              <w:rPr>
                <w:szCs w:val="24"/>
                <w:lang w:eastAsia="lt-LT"/>
              </w:rPr>
              <w:lastRenderedPageBreak/>
              <w:t>Atvira veikla „Baltojo pieštuko istorijas“ 2022-10-27, veiklos planas, pamokos vertinimo lentelė.</w:t>
            </w:r>
          </w:p>
          <w:p w14:paraId="33535D66" w14:textId="3FBC4F66" w:rsidR="0062798B" w:rsidRDefault="0062798B" w:rsidP="00D86310">
            <w:pPr>
              <w:spacing w:line="360" w:lineRule="auto"/>
              <w:jc w:val="both"/>
              <w:rPr>
                <w:szCs w:val="24"/>
              </w:rPr>
            </w:pPr>
            <w:r w:rsidRPr="00C15104">
              <w:rPr>
                <w:szCs w:val="24"/>
              </w:rPr>
              <w:t>Vykdyt</w:t>
            </w:r>
            <w:r>
              <w:rPr>
                <w:szCs w:val="24"/>
              </w:rPr>
              <w:t>a</w:t>
            </w:r>
            <w:r w:rsidRPr="00C15104">
              <w:rPr>
                <w:szCs w:val="24"/>
              </w:rPr>
              <w:t xml:space="preserve"> stendinių  ir žodinių pranešimų savait</w:t>
            </w:r>
            <w:r>
              <w:rPr>
                <w:szCs w:val="24"/>
              </w:rPr>
              <w:t>ė</w:t>
            </w:r>
            <w:r w:rsidRPr="00C15104">
              <w:rPr>
                <w:szCs w:val="24"/>
              </w:rPr>
              <w:t xml:space="preserve"> „STEAM kasdienėje veikloje“.</w:t>
            </w:r>
            <w:r>
              <w:rPr>
                <w:szCs w:val="24"/>
              </w:rPr>
              <w:t xml:space="preserve"> Skaityti praneš</w:t>
            </w:r>
            <w:r w:rsidR="003A6997">
              <w:rPr>
                <w:szCs w:val="24"/>
              </w:rPr>
              <w:t>imai:</w:t>
            </w:r>
          </w:p>
          <w:p w14:paraId="23E860A2" w14:textId="6454E049" w:rsidR="003A6997" w:rsidRPr="003A6997" w:rsidRDefault="003A6997" w:rsidP="00D86310">
            <w:pPr>
              <w:spacing w:line="259" w:lineRule="auto"/>
              <w:jc w:val="both"/>
              <w:rPr>
                <w:rFonts w:eastAsiaTheme="minorHAnsi"/>
                <w:szCs w:val="24"/>
              </w:rPr>
            </w:pPr>
            <w:r w:rsidRPr="003A6997">
              <w:rPr>
                <w:rFonts w:eastAsiaTheme="minorHAnsi"/>
                <w:szCs w:val="24"/>
              </w:rPr>
              <w:t>„STEAM per matematiką“ 2022-05-18, metodinės grupės posėdžio protokolas Nr.9.</w:t>
            </w:r>
          </w:p>
          <w:p w14:paraId="24CFE5F1" w14:textId="272D3766" w:rsidR="003A6997" w:rsidRPr="003A6997" w:rsidRDefault="003A6997" w:rsidP="00D86310">
            <w:pPr>
              <w:spacing w:line="259" w:lineRule="auto"/>
              <w:jc w:val="both"/>
              <w:rPr>
                <w:rFonts w:eastAsiaTheme="minorHAnsi"/>
                <w:szCs w:val="24"/>
              </w:rPr>
            </w:pPr>
            <w:r w:rsidRPr="003A6997">
              <w:rPr>
                <w:rFonts w:eastAsiaTheme="minorHAnsi"/>
                <w:szCs w:val="24"/>
              </w:rPr>
              <w:t>„STEAM per kūrybiškumą“ 2022-11-10, metodinės grupės posėdžio protokolas Nr.10.</w:t>
            </w:r>
          </w:p>
          <w:p w14:paraId="56B52624" w14:textId="77777777" w:rsidR="003A6997" w:rsidRPr="003A6997" w:rsidRDefault="003A6997" w:rsidP="00D86310">
            <w:pPr>
              <w:spacing w:line="259" w:lineRule="auto"/>
              <w:jc w:val="both"/>
              <w:rPr>
                <w:rFonts w:eastAsiaTheme="minorHAnsi"/>
                <w:szCs w:val="24"/>
              </w:rPr>
            </w:pPr>
            <w:r w:rsidRPr="003A6997">
              <w:rPr>
                <w:rFonts w:eastAsiaTheme="minorHAnsi"/>
                <w:szCs w:val="24"/>
              </w:rPr>
              <w:t>STEAM veikla „Inžinerija, statyba, technologijos“ 2022-05-18, metodinės grupės posėdžio protokolas Nr.9.</w:t>
            </w:r>
          </w:p>
          <w:p w14:paraId="7E8519E0" w14:textId="77777777" w:rsidR="003A6997" w:rsidRPr="003A6997" w:rsidRDefault="003A6997" w:rsidP="00D86310">
            <w:pPr>
              <w:spacing w:line="259" w:lineRule="auto"/>
              <w:jc w:val="both"/>
              <w:rPr>
                <w:rFonts w:eastAsiaTheme="minorHAnsi"/>
                <w:szCs w:val="24"/>
              </w:rPr>
            </w:pPr>
            <w:r w:rsidRPr="003A6997">
              <w:rPr>
                <w:rFonts w:eastAsiaTheme="minorHAnsi"/>
                <w:szCs w:val="24"/>
              </w:rPr>
              <w:t>STEAM veikla „Gamta ir menai“ 2022-05-18, metodinės grupės posėdžio protokolas Nr.9.</w:t>
            </w:r>
          </w:p>
          <w:p w14:paraId="533EAEAB" w14:textId="77777777" w:rsidR="003A6997" w:rsidRPr="003A6997" w:rsidRDefault="003A6997" w:rsidP="00D86310">
            <w:pPr>
              <w:spacing w:line="259" w:lineRule="auto"/>
              <w:jc w:val="both"/>
              <w:rPr>
                <w:rFonts w:eastAsiaTheme="minorHAnsi"/>
                <w:szCs w:val="24"/>
              </w:rPr>
            </w:pPr>
            <w:r w:rsidRPr="003A6997">
              <w:rPr>
                <w:rFonts w:eastAsiaTheme="minorHAnsi"/>
                <w:szCs w:val="24"/>
              </w:rPr>
              <w:t>STEAM veikla „Grūdelio gyvybės kelias“ 2022-05-18, metodinės grupės posėdžio protokolas Nr.9.</w:t>
            </w:r>
          </w:p>
          <w:p w14:paraId="363ED7C5" w14:textId="26BFBF8C" w:rsidR="003A6997" w:rsidRPr="0062798B" w:rsidRDefault="003A6997" w:rsidP="00D86310">
            <w:pPr>
              <w:spacing w:line="360" w:lineRule="auto"/>
              <w:jc w:val="both"/>
              <w:rPr>
                <w:rFonts w:eastAsia="Calibri"/>
                <w:color w:val="FF0000"/>
                <w:kern w:val="2"/>
                <w:szCs w:val="24"/>
                <w:lang w:eastAsia="ar-SA"/>
              </w:rPr>
            </w:pPr>
            <w:r w:rsidRPr="003A6997">
              <w:rPr>
                <w:rFonts w:eastAsiaTheme="minorHAnsi"/>
                <w:szCs w:val="24"/>
              </w:rPr>
              <w:t>Pranešimas kaip „Žiogeliai“ namą statė – mokytojo ir specialiojo pedagogo bendradarbiavimas ugdant SUP vaikus“ 2022-05-18, metodinės grupės posėdžio protokolas Nr.9.</w:t>
            </w:r>
          </w:p>
          <w:p w14:paraId="5044CC22" w14:textId="3A4E8D82" w:rsidR="00F65C21" w:rsidRPr="0062798B" w:rsidRDefault="00F65C21" w:rsidP="0062798B">
            <w:pPr>
              <w:spacing w:line="360" w:lineRule="auto"/>
              <w:jc w:val="both"/>
              <w:rPr>
                <w:szCs w:val="24"/>
              </w:rPr>
            </w:pPr>
            <w:r w:rsidRPr="0062798B">
              <w:rPr>
                <w:szCs w:val="24"/>
              </w:rPr>
              <w:t xml:space="preserve">Per metus vyko 5 Mokytojų ir pagalbos mokiniui specialistų atestacijos komisijos posėdžiai. Buvo parengtas mokytojų ir pagalbos mokiniui specialistų atestacijos komisijos veiklos planas, suteikta vyresniojo meninio ugdymo mokytojo kvalifikacinė kategorija Vilijai </w:t>
            </w:r>
            <w:proofErr w:type="spellStart"/>
            <w:r w:rsidRPr="0062798B">
              <w:rPr>
                <w:szCs w:val="24"/>
              </w:rPr>
              <w:t>Rudžiūnienei</w:t>
            </w:r>
            <w:proofErr w:type="spellEnd"/>
            <w:r w:rsidRPr="0062798B">
              <w:rPr>
                <w:szCs w:val="24"/>
              </w:rPr>
              <w:t>.</w:t>
            </w:r>
          </w:p>
          <w:p w14:paraId="72978EF6" w14:textId="31B19C0F" w:rsidR="00153F55" w:rsidRPr="0062798B" w:rsidRDefault="00153F55" w:rsidP="0062798B">
            <w:pPr>
              <w:spacing w:line="360" w:lineRule="auto"/>
              <w:jc w:val="both"/>
              <w:rPr>
                <w:szCs w:val="24"/>
              </w:rPr>
            </w:pPr>
            <w:r w:rsidRPr="0062798B">
              <w:rPr>
                <w:szCs w:val="24"/>
                <w:lang w:eastAsia="lt-LT"/>
              </w:rPr>
              <w:t>Tvarkingai ir laiku pateikta informacija Švis-e, mokinių ir pedagogų registre.</w:t>
            </w:r>
          </w:p>
          <w:p w14:paraId="205311E5" w14:textId="292A373E" w:rsidR="00F65C21" w:rsidRPr="0062798B" w:rsidRDefault="00F65C21" w:rsidP="0062798B">
            <w:pPr>
              <w:spacing w:line="360" w:lineRule="auto"/>
              <w:jc w:val="both"/>
              <w:rPr>
                <w:color w:val="222222"/>
                <w:szCs w:val="24"/>
              </w:rPr>
            </w:pPr>
            <w:r w:rsidRPr="0062798B">
              <w:rPr>
                <w:color w:val="222222"/>
                <w:szCs w:val="24"/>
              </w:rPr>
              <w:t>Kvalifikaciją mokytojai tobulino seminaruose vidutiniškai dalyvaudami 14 dienų ir išklausę 86 val.  seminarų medžiagos.</w:t>
            </w:r>
          </w:p>
          <w:p w14:paraId="539613BF" w14:textId="5ACD8C4A" w:rsidR="00FF5A9E" w:rsidRPr="0062798B" w:rsidRDefault="00FF5A9E" w:rsidP="0062798B">
            <w:pPr>
              <w:spacing w:line="360" w:lineRule="auto"/>
              <w:contextualSpacing/>
              <w:jc w:val="both"/>
              <w:rPr>
                <w:szCs w:val="24"/>
              </w:rPr>
            </w:pPr>
            <w:r w:rsidRPr="0062798B">
              <w:rPr>
                <w:szCs w:val="24"/>
              </w:rPr>
              <w:t xml:space="preserve">Buvo sudarytos sąlygos Panevėžio kolegijos socialinių mokslų fakulteto ikimokyklinio ir priešmokyklinio ugdymo studentams atlikti praktiką, priimti susipažinti su būsimu darbu ir mokytojų padėjėjai specialiojo ugdymo grupėse bei pasirašyta </w:t>
            </w:r>
            <w:r w:rsidRPr="0062798B">
              <w:rPr>
                <w:szCs w:val="24"/>
                <w:lang w:eastAsia="lt-LT"/>
              </w:rPr>
              <w:t xml:space="preserve">bendradarbiavimo sutartis su Panevėžio jaunimo organizacijų sąjunga „Apskritas stalas“ ir priimta savanoriauti viena būsima studentė (direktoriaus įsakymas 2022-02-01 Nr. V-29). </w:t>
            </w:r>
            <w:r w:rsidRPr="0062798B">
              <w:rPr>
                <w:szCs w:val="24"/>
              </w:rPr>
              <w:t xml:space="preserve"> </w:t>
            </w:r>
          </w:p>
          <w:p w14:paraId="65F342A3" w14:textId="77777777" w:rsidR="00D35075" w:rsidRPr="0062798B" w:rsidRDefault="00F65C21" w:rsidP="0062798B">
            <w:pPr>
              <w:spacing w:line="360" w:lineRule="auto"/>
              <w:jc w:val="both"/>
              <w:rPr>
                <w:szCs w:val="24"/>
                <w:lang w:eastAsia="lt-LT"/>
              </w:rPr>
            </w:pPr>
            <w:r w:rsidRPr="0062798B">
              <w:rPr>
                <w:szCs w:val="24"/>
                <w:lang w:eastAsia="lt-LT"/>
              </w:rPr>
              <w:t>Siekiant užtikrinti įstaigos funkcionavimą ir norą modernizuoti aplinką buvo vykdomas k</w:t>
            </w:r>
            <w:r w:rsidRPr="0062798B">
              <w:rPr>
                <w:rFonts w:eastAsia="Calibri"/>
                <w:kern w:val="2"/>
                <w:szCs w:val="24"/>
                <w:lang w:eastAsia="ar-SA"/>
              </w:rPr>
              <w:t>asmetinis  darbuotojų veiklos įsivertinimas, aptarimas.</w:t>
            </w:r>
            <w:r w:rsidR="00B82587" w:rsidRPr="0062798B">
              <w:rPr>
                <w:szCs w:val="24"/>
                <w:lang w:eastAsia="lt-LT"/>
              </w:rPr>
              <w:t xml:space="preserve"> Užpildytos veiklos įsivertinimo anketos, aptarta metinė veikla pokalbyje su vadovais. </w:t>
            </w:r>
          </w:p>
          <w:p w14:paraId="0BF43B48" w14:textId="0F95192B" w:rsidR="00F65C21" w:rsidRPr="0062798B" w:rsidRDefault="00B82587" w:rsidP="0062798B">
            <w:pPr>
              <w:spacing w:line="360" w:lineRule="auto"/>
              <w:jc w:val="both"/>
              <w:rPr>
                <w:szCs w:val="24"/>
                <w:lang w:eastAsia="lt-LT"/>
              </w:rPr>
            </w:pPr>
            <w:r w:rsidRPr="0062798B">
              <w:rPr>
                <w:szCs w:val="24"/>
                <w:lang w:eastAsia="lt-LT"/>
              </w:rPr>
              <w:t>Pasirašytos sutartys su maisto tiekėjais, laikomasi higienos normų. Patikrų metu pažeidimų nenustatyta.</w:t>
            </w:r>
          </w:p>
          <w:p w14:paraId="5F637DC3" w14:textId="7324D76B" w:rsidR="00B82587" w:rsidRPr="0062798B" w:rsidRDefault="00B82587" w:rsidP="0062798B">
            <w:pPr>
              <w:spacing w:line="360" w:lineRule="auto"/>
              <w:jc w:val="both"/>
              <w:rPr>
                <w:rFonts w:eastAsiaTheme="minorHAnsi"/>
                <w:szCs w:val="24"/>
              </w:rPr>
            </w:pPr>
            <w:r w:rsidRPr="0062798B">
              <w:rPr>
                <w:szCs w:val="24"/>
                <w:lang w:eastAsia="lt-LT"/>
              </w:rPr>
              <w:t>Norint pritraukti rėmėjų lėšas</w:t>
            </w:r>
            <w:r w:rsidR="00D35075" w:rsidRPr="0062798B">
              <w:rPr>
                <w:szCs w:val="24"/>
                <w:lang w:eastAsia="lt-LT"/>
              </w:rPr>
              <w:t xml:space="preserve"> buvo bendradarbiaujama su U</w:t>
            </w:r>
            <w:r w:rsidRPr="0062798B">
              <w:rPr>
                <w:szCs w:val="24"/>
              </w:rPr>
              <w:t>AB „</w:t>
            </w:r>
            <w:proofErr w:type="spellStart"/>
            <w:r w:rsidRPr="0062798B">
              <w:rPr>
                <w:szCs w:val="24"/>
              </w:rPr>
              <w:t>Kriautė</w:t>
            </w:r>
            <w:proofErr w:type="spellEnd"/>
            <w:r w:rsidRPr="0062798B">
              <w:rPr>
                <w:szCs w:val="24"/>
              </w:rPr>
              <w:t>“</w:t>
            </w:r>
            <w:r w:rsidR="00D35075" w:rsidRPr="0062798B">
              <w:rPr>
                <w:szCs w:val="24"/>
              </w:rPr>
              <w:t xml:space="preserve">. Jų paramos dėka </w:t>
            </w:r>
            <w:r w:rsidRPr="0062798B">
              <w:rPr>
                <w:szCs w:val="24"/>
              </w:rPr>
              <w:t xml:space="preserve"> buvo atnaujinti lauko žaidimų aikštelėse esantys suoliukai, perdažyti lauko įrenginiai. „Futbolo akademija“ darželiui padovanojo dirbtinę žolę, tad visos bendruomenės pastangomis vaikams įrengta futbolo aikštė, sumontuoti vartai.</w:t>
            </w:r>
            <w:r w:rsidRPr="0062798B">
              <w:rPr>
                <w:szCs w:val="24"/>
                <w:lang w:eastAsia="lt-LT"/>
              </w:rPr>
              <w:t xml:space="preserve"> Atnaujintos smėlio dėžės,  pakeisti 3 vnt. smėlio dėžių uždengimo tentų.</w:t>
            </w:r>
            <w:r w:rsidRPr="0062798B">
              <w:rPr>
                <w:szCs w:val="24"/>
              </w:rPr>
              <w:t xml:space="preserve"> </w:t>
            </w:r>
            <w:r w:rsidRPr="0062798B">
              <w:rPr>
                <w:rFonts w:eastAsiaTheme="minorHAnsi"/>
                <w:szCs w:val="24"/>
              </w:rPr>
              <w:t>Darželio lauko erdvėje pastatytas naujas įrenginys –  „Žiogelių“ grupės žaidimų aikštelėje sumontuotos sūpynės specialiųjų poreikių turintiems vaikams.</w:t>
            </w:r>
            <w:r w:rsidR="00CF1298">
              <w:rPr>
                <w:rFonts w:eastAsiaTheme="minorHAnsi"/>
                <w:szCs w:val="24"/>
              </w:rPr>
              <w:t xml:space="preserve"> Atnaujintos 3 bendrojo ugdymo grupės – pakeista grindų danga, perdažytos sienos, nupirktos naujos drabužinės vaikams. </w:t>
            </w:r>
          </w:p>
          <w:p w14:paraId="06DC81AD" w14:textId="77777777" w:rsidR="00B82587" w:rsidRPr="00B82587" w:rsidRDefault="00B82587" w:rsidP="0062798B">
            <w:pPr>
              <w:spacing w:line="360" w:lineRule="auto"/>
              <w:jc w:val="both"/>
              <w:rPr>
                <w:szCs w:val="24"/>
                <w:lang w:eastAsia="lt-LT"/>
              </w:rPr>
            </w:pPr>
            <w:r w:rsidRPr="00B82587">
              <w:rPr>
                <w:szCs w:val="24"/>
                <w:lang w:eastAsia="lt-LT"/>
              </w:rPr>
              <w:lastRenderedPageBreak/>
              <w:t>„Kiškučių“ grupės aikštelėje sukurta „Linksmoji mašinėlė“.</w:t>
            </w:r>
          </w:p>
          <w:p w14:paraId="25B81E18" w14:textId="0087259C" w:rsidR="00F65C21" w:rsidRPr="0062798B" w:rsidRDefault="00B82587" w:rsidP="0062798B">
            <w:pPr>
              <w:spacing w:line="360" w:lineRule="auto"/>
              <w:jc w:val="both"/>
              <w:rPr>
                <w:szCs w:val="24"/>
                <w:lang w:eastAsia="lt-LT"/>
              </w:rPr>
            </w:pPr>
            <w:r w:rsidRPr="0062798B">
              <w:rPr>
                <w:szCs w:val="24"/>
              </w:rPr>
              <w:t>Vyko nenutrūkstamas ikimokyklinis ir priešmokyklinis ugdymas. Sėkmingai įgyvendinta įstaigos  Ikimokyklinio ugdymo ir ugdymosi programa. Priešmokyklinio amžius vaikai nuo 2022-09-01  ugdėsi pagal naują Priešmokyklinio ugdymo bendrąją programą. Į ugdymo turinį nuosekliai integruotos  Rekomendacijos ikimokyklinio ir priešmokyklinio amžiaus vaikų, turinčių specifinių</w:t>
            </w:r>
          </w:p>
          <w:p w14:paraId="4BD87CA3" w14:textId="77777777" w:rsidR="00B82587" w:rsidRPr="0062798B" w:rsidRDefault="00B82587" w:rsidP="0062798B">
            <w:pPr>
              <w:spacing w:line="360" w:lineRule="auto"/>
              <w:jc w:val="both"/>
              <w:rPr>
                <w:szCs w:val="24"/>
              </w:rPr>
            </w:pPr>
            <w:r w:rsidRPr="00B82587">
              <w:rPr>
                <w:rFonts w:eastAsiaTheme="minorHAnsi"/>
                <w:szCs w:val="24"/>
              </w:rPr>
              <w:t>pažinimo sutrikimų ugdymui,  prevencinė programa „Alkoholio, tabako ir kitų psichiką veikiančių medžiagų vartojimo prevencija“ ir „Gyvenimo įgūdžių“ ugdymas.</w:t>
            </w:r>
            <w:r w:rsidRPr="0062798B">
              <w:rPr>
                <w:szCs w:val="24"/>
              </w:rPr>
              <w:t xml:space="preserve"> </w:t>
            </w:r>
          </w:p>
          <w:p w14:paraId="35954F83" w14:textId="770EF0FC" w:rsidR="00FF5A9E" w:rsidRPr="0062798B" w:rsidRDefault="00FF5A9E" w:rsidP="0062798B">
            <w:pPr>
              <w:spacing w:line="360" w:lineRule="auto"/>
              <w:jc w:val="both"/>
              <w:rPr>
                <w:szCs w:val="24"/>
                <w:lang w:eastAsia="lt-LT"/>
              </w:rPr>
            </w:pPr>
            <w:r w:rsidRPr="0062798B">
              <w:rPr>
                <w:rFonts w:eastAsiaTheme="minorHAnsi"/>
                <w:szCs w:val="24"/>
              </w:rPr>
              <w:t>Kieme pastatytas stendas pasitinkantis vaikus su užrašu „Čia auga laimingiausi vaikai pasaulyje“.</w:t>
            </w:r>
          </w:p>
          <w:p w14:paraId="313E9D1E" w14:textId="21993AE7" w:rsidR="00856394" w:rsidRPr="0062798B" w:rsidRDefault="00856394" w:rsidP="0062798B">
            <w:pPr>
              <w:spacing w:line="360" w:lineRule="auto"/>
              <w:jc w:val="both"/>
              <w:rPr>
                <w:szCs w:val="24"/>
              </w:rPr>
            </w:pPr>
            <w:r w:rsidRPr="0062798B">
              <w:rPr>
                <w:szCs w:val="24"/>
              </w:rPr>
              <w:t>Plačiau apie 2022 m. veiklos plano įgyvendinimą –</w:t>
            </w:r>
            <w:r w:rsidR="0017713C">
              <w:rPr>
                <w:szCs w:val="24"/>
              </w:rPr>
              <w:t xml:space="preserve"> </w:t>
            </w:r>
            <w:hyperlink r:id="rId4" w:history="1">
              <w:r w:rsidR="0017713C" w:rsidRPr="0017713C">
                <w:rPr>
                  <w:rStyle w:val="Hipersaitas"/>
                  <w:szCs w:val="24"/>
                </w:rPr>
                <w:t>https://www.darzelisjurate.lt/vadovai/</w:t>
              </w:r>
            </w:hyperlink>
            <w:r w:rsidRPr="0062798B">
              <w:rPr>
                <w:szCs w:val="24"/>
              </w:rPr>
              <w:t xml:space="preserve"> </w:t>
            </w:r>
          </w:p>
          <w:p w14:paraId="18921009" w14:textId="77777777" w:rsidR="00856394" w:rsidRPr="0062798B" w:rsidRDefault="00856394" w:rsidP="0062798B">
            <w:pPr>
              <w:spacing w:line="360" w:lineRule="auto"/>
              <w:jc w:val="both"/>
              <w:rPr>
                <w:color w:val="FF0000"/>
                <w:szCs w:val="24"/>
              </w:rPr>
            </w:pPr>
          </w:p>
        </w:tc>
      </w:tr>
    </w:tbl>
    <w:p w14:paraId="67A998F4" w14:textId="070C390D" w:rsidR="00B1454A" w:rsidRDefault="00B1454A" w:rsidP="0012570D">
      <w:pPr>
        <w:spacing w:line="360" w:lineRule="auto"/>
        <w:jc w:val="both"/>
      </w:pPr>
    </w:p>
    <w:p w14:paraId="7AF55952" w14:textId="3170A86F" w:rsidR="00856394" w:rsidRDefault="00856394" w:rsidP="0012570D">
      <w:pPr>
        <w:spacing w:line="360" w:lineRule="auto"/>
        <w:jc w:val="both"/>
      </w:pPr>
    </w:p>
    <w:p w14:paraId="49FA77BA" w14:textId="0D073382" w:rsidR="00856394" w:rsidRDefault="00856394" w:rsidP="00CF1298">
      <w:pPr>
        <w:spacing w:line="360" w:lineRule="auto"/>
        <w:jc w:val="both"/>
      </w:pPr>
      <w:r>
        <w:t xml:space="preserve">Panevėžio </w:t>
      </w:r>
      <w:r w:rsidR="00CF1298">
        <w:t xml:space="preserve">lopšelio-darželio </w:t>
      </w:r>
      <w:r>
        <w:t>direktor</w:t>
      </w:r>
      <w:r w:rsidR="00CF1298">
        <w:t>ė                                                           Aušra Bernatavičienė</w:t>
      </w:r>
      <w:r>
        <w:t xml:space="preserve">                         </w:t>
      </w:r>
    </w:p>
    <w:sectPr w:rsidR="0085639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94"/>
    <w:rsid w:val="00035167"/>
    <w:rsid w:val="000E0858"/>
    <w:rsid w:val="0012570D"/>
    <w:rsid w:val="00153F55"/>
    <w:rsid w:val="00172051"/>
    <w:rsid w:val="0017713C"/>
    <w:rsid w:val="00236431"/>
    <w:rsid w:val="00281A8E"/>
    <w:rsid w:val="003341DC"/>
    <w:rsid w:val="003A6997"/>
    <w:rsid w:val="00526F81"/>
    <w:rsid w:val="00570C19"/>
    <w:rsid w:val="006040E0"/>
    <w:rsid w:val="0062798B"/>
    <w:rsid w:val="0066536A"/>
    <w:rsid w:val="00856394"/>
    <w:rsid w:val="00881751"/>
    <w:rsid w:val="00A06C92"/>
    <w:rsid w:val="00A800FE"/>
    <w:rsid w:val="00B1454A"/>
    <w:rsid w:val="00B82587"/>
    <w:rsid w:val="00BA1307"/>
    <w:rsid w:val="00CF1298"/>
    <w:rsid w:val="00D35075"/>
    <w:rsid w:val="00D35246"/>
    <w:rsid w:val="00D86310"/>
    <w:rsid w:val="00E4560D"/>
    <w:rsid w:val="00F02D1D"/>
    <w:rsid w:val="00F15622"/>
    <w:rsid w:val="00F65C21"/>
    <w:rsid w:val="00FF5A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D4FB"/>
  <w15:chartTrackingRefBased/>
  <w15:docId w15:val="{0A93C02A-C68A-4B26-A9C0-476968E9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6394"/>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56394"/>
    <w:rPr>
      <w:rFonts w:asciiTheme="minorHAnsi" w:hAnsiTheme="minorHAnsi"/>
      <w:kern w:val="2"/>
      <w:sz w:val="22"/>
      <w14:ligatures w14:val="standardContextual"/>
    </w:rPr>
  </w:style>
  <w:style w:type="character" w:styleId="Hipersaitas">
    <w:name w:val="Hyperlink"/>
    <w:basedOn w:val="Numatytasispastraiposriftas"/>
    <w:uiPriority w:val="99"/>
    <w:unhideWhenUsed/>
    <w:rsid w:val="00856394"/>
    <w:rPr>
      <w:color w:val="0563C1" w:themeColor="hyperlink"/>
      <w:u w:val="single"/>
    </w:rPr>
  </w:style>
  <w:style w:type="character" w:styleId="Perirtashipersaitas">
    <w:name w:val="FollowedHyperlink"/>
    <w:basedOn w:val="Numatytasispastraiposriftas"/>
    <w:uiPriority w:val="99"/>
    <w:semiHidden/>
    <w:unhideWhenUsed/>
    <w:rsid w:val="00856394"/>
    <w:rPr>
      <w:color w:val="954F72" w:themeColor="followedHyperlink"/>
      <w:u w:val="single"/>
    </w:rPr>
  </w:style>
  <w:style w:type="character" w:styleId="Neapdorotaspaminjimas">
    <w:name w:val="Unresolved Mention"/>
    <w:basedOn w:val="Numatytasispastraiposriftas"/>
    <w:uiPriority w:val="99"/>
    <w:semiHidden/>
    <w:unhideWhenUsed/>
    <w:rsid w:val="0017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rzelisjurate.lt/vadovai/%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6965</Words>
  <Characters>3971</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Serikovienė</dc:creator>
  <cp:keywords/>
  <dc:description/>
  <cp:lastModifiedBy>User</cp:lastModifiedBy>
  <cp:revision>4</cp:revision>
  <cp:lastPrinted>2023-01-31T08:46:00Z</cp:lastPrinted>
  <dcterms:created xsi:type="dcterms:W3CDTF">2023-02-01T10:54:00Z</dcterms:created>
  <dcterms:modified xsi:type="dcterms:W3CDTF">2023-02-01T11:15:00Z</dcterms:modified>
</cp:coreProperties>
</file>